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8D" w:rsidRPr="001F3F15" w:rsidRDefault="009C628D" w:rsidP="00376E0C">
      <w:pPr>
        <w:spacing w:after="0"/>
        <w:rPr>
          <w:rFonts w:ascii="Book Antiqua" w:hAnsi="Book Antiqua"/>
        </w:rPr>
      </w:pPr>
    </w:p>
    <w:p w:rsidR="00085D2C" w:rsidRPr="00085D2C" w:rsidRDefault="00085D2C" w:rsidP="00085D2C">
      <w:pPr>
        <w:rPr>
          <w:rFonts w:ascii="Times New Roman" w:hAnsi="Times New Roman" w:cs="Times New Roman"/>
          <w:sz w:val="24"/>
          <w:szCs w:val="24"/>
        </w:rPr>
      </w:pPr>
      <w:r w:rsidRPr="00085D2C">
        <w:rPr>
          <w:rFonts w:ascii="Times New Roman" w:hAnsi="Times New Roman" w:cs="Times New Roman"/>
          <w:sz w:val="24"/>
          <w:szCs w:val="24"/>
        </w:rPr>
        <w:t xml:space="preserve">«ПРИНЯТО»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85D2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85D2C" w:rsidRPr="00085D2C" w:rsidRDefault="00085D2C" w:rsidP="0008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D2C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5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5D2C">
        <w:rPr>
          <w:rFonts w:ascii="Times New Roman" w:hAnsi="Times New Roman" w:cs="Times New Roman"/>
          <w:sz w:val="24"/>
          <w:szCs w:val="24"/>
        </w:rPr>
        <w:t xml:space="preserve"> директор МБОУ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2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gramStart"/>
      <w:r w:rsidRPr="00085D2C">
        <w:rPr>
          <w:rFonts w:ascii="Times New Roman" w:hAnsi="Times New Roman" w:cs="Times New Roman"/>
          <w:sz w:val="24"/>
          <w:szCs w:val="24"/>
        </w:rPr>
        <w:t>Усть – Илыч</w:t>
      </w:r>
      <w:proofErr w:type="gramEnd"/>
      <w:r w:rsidRPr="00085D2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5D2C">
        <w:rPr>
          <w:rFonts w:ascii="Times New Roman" w:hAnsi="Times New Roman" w:cs="Times New Roman"/>
          <w:sz w:val="24"/>
          <w:szCs w:val="24"/>
        </w:rPr>
        <w:t xml:space="preserve"> с. Усть – Илыч</w:t>
      </w:r>
      <w:r>
        <w:rPr>
          <w:rFonts w:ascii="Times New Roman" w:hAnsi="Times New Roman" w:cs="Times New Roman"/>
          <w:sz w:val="24"/>
          <w:szCs w:val="24"/>
        </w:rPr>
        <w:t xml:space="preserve">                     Н.И. Фильчук</w:t>
      </w:r>
    </w:p>
    <w:p w:rsidR="00085D2C" w:rsidRPr="00085D2C" w:rsidRDefault="00085D2C" w:rsidP="0008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D2C">
        <w:rPr>
          <w:rFonts w:ascii="Times New Roman" w:hAnsi="Times New Roman" w:cs="Times New Roman"/>
          <w:sz w:val="24"/>
          <w:szCs w:val="24"/>
        </w:rPr>
        <w:t>протокол  №</w:t>
      </w:r>
      <w:r w:rsidR="00FC06B4">
        <w:rPr>
          <w:rFonts w:ascii="Times New Roman" w:hAnsi="Times New Roman" w:cs="Times New Roman"/>
          <w:sz w:val="24"/>
          <w:szCs w:val="24"/>
        </w:rPr>
        <w:t xml:space="preserve"> 4</w:t>
      </w:r>
      <w:r w:rsidRPr="00085D2C">
        <w:rPr>
          <w:rFonts w:ascii="Times New Roman" w:hAnsi="Times New Roman" w:cs="Times New Roman"/>
          <w:sz w:val="24"/>
          <w:szCs w:val="24"/>
        </w:rPr>
        <w:t xml:space="preserve"> </w:t>
      </w:r>
      <w:r w:rsidR="00405AAC">
        <w:rPr>
          <w:rFonts w:ascii="Times New Roman" w:hAnsi="Times New Roman" w:cs="Times New Roman"/>
          <w:sz w:val="24"/>
          <w:szCs w:val="24"/>
        </w:rPr>
        <w:t xml:space="preserve"> </w:t>
      </w:r>
      <w:r w:rsidRPr="00085D2C">
        <w:rPr>
          <w:rFonts w:ascii="Times New Roman" w:hAnsi="Times New Roman" w:cs="Times New Roman"/>
          <w:sz w:val="24"/>
          <w:szCs w:val="24"/>
        </w:rPr>
        <w:t xml:space="preserve"> от </w:t>
      </w:r>
      <w:r w:rsidR="00405AAC">
        <w:rPr>
          <w:rFonts w:ascii="Times New Roman" w:hAnsi="Times New Roman" w:cs="Times New Roman"/>
          <w:sz w:val="24"/>
          <w:szCs w:val="24"/>
        </w:rPr>
        <w:t>1</w:t>
      </w:r>
      <w:r w:rsidR="00FC06B4">
        <w:rPr>
          <w:rFonts w:ascii="Times New Roman" w:hAnsi="Times New Roman" w:cs="Times New Roman"/>
          <w:sz w:val="24"/>
          <w:szCs w:val="24"/>
        </w:rPr>
        <w:t>7</w:t>
      </w:r>
      <w:r w:rsidRPr="00085D2C">
        <w:rPr>
          <w:rFonts w:ascii="Times New Roman" w:hAnsi="Times New Roman" w:cs="Times New Roman"/>
          <w:sz w:val="24"/>
          <w:szCs w:val="24"/>
        </w:rPr>
        <w:t>.0</w:t>
      </w:r>
      <w:r w:rsidR="00405AAC">
        <w:rPr>
          <w:rFonts w:ascii="Times New Roman" w:hAnsi="Times New Roman" w:cs="Times New Roman"/>
          <w:sz w:val="24"/>
          <w:szCs w:val="24"/>
        </w:rPr>
        <w:t>5</w:t>
      </w:r>
      <w:r w:rsidRPr="00085D2C">
        <w:rPr>
          <w:rFonts w:ascii="Times New Roman" w:hAnsi="Times New Roman" w:cs="Times New Roman"/>
          <w:sz w:val="24"/>
          <w:szCs w:val="24"/>
        </w:rPr>
        <w:t>.202</w:t>
      </w:r>
      <w:r w:rsidR="00FC06B4">
        <w:rPr>
          <w:rFonts w:ascii="Times New Roman" w:hAnsi="Times New Roman" w:cs="Times New Roman"/>
          <w:sz w:val="24"/>
          <w:szCs w:val="24"/>
        </w:rPr>
        <w:t>3</w:t>
      </w:r>
      <w:r w:rsidRPr="00085D2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85D2C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05AAC">
        <w:rPr>
          <w:rFonts w:ascii="Times New Roman" w:hAnsi="Times New Roman" w:cs="Times New Roman"/>
          <w:sz w:val="24"/>
          <w:szCs w:val="24"/>
        </w:rPr>
        <w:t xml:space="preserve">  </w:t>
      </w:r>
      <w:r w:rsidRPr="00085D2C">
        <w:rPr>
          <w:rFonts w:ascii="Times New Roman" w:hAnsi="Times New Roman" w:cs="Times New Roman"/>
          <w:sz w:val="24"/>
          <w:szCs w:val="24"/>
        </w:rPr>
        <w:t xml:space="preserve">от </w:t>
      </w:r>
      <w:r w:rsidR="004C1828">
        <w:rPr>
          <w:rFonts w:ascii="Times New Roman" w:hAnsi="Times New Roman" w:cs="Times New Roman"/>
          <w:sz w:val="24"/>
          <w:szCs w:val="24"/>
        </w:rPr>
        <w:t>2</w:t>
      </w:r>
      <w:r w:rsidR="00FC06B4">
        <w:rPr>
          <w:rFonts w:ascii="Times New Roman" w:hAnsi="Times New Roman" w:cs="Times New Roman"/>
          <w:sz w:val="24"/>
          <w:szCs w:val="24"/>
        </w:rPr>
        <w:t>0</w:t>
      </w:r>
      <w:r w:rsidR="00405AAC" w:rsidRPr="00085D2C">
        <w:rPr>
          <w:rFonts w:ascii="Times New Roman" w:hAnsi="Times New Roman" w:cs="Times New Roman"/>
          <w:sz w:val="24"/>
          <w:szCs w:val="24"/>
        </w:rPr>
        <w:t>.0</w:t>
      </w:r>
      <w:r w:rsidR="00405AAC">
        <w:rPr>
          <w:rFonts w:ascii="Times New Roman" w:hAnsi="Times New Roman" w:cs="Times New Roman"/>
          <w:sz w:val="24"/>
          <w:szCs w:val="24"/>
        </w:rPr>
        <w:t>5</w:t>
      </w:r>
      <w:r w:rsidR="00405AAC" w:rsidRPr="00085D2C">
        <w:rPr>
          <w:rFonts w:ascii="Times New Roman" w:hAnsi="Times New Roman" w:cs="Times New Roman"/>
          <w:sz w:val="24"/>
          <w:szCs w:val="24"/>
        </w:rPr>
        <w:t>.202</w:t>
      </w:r>
      <w:r w:rsidR="00FC06B4">
        <w:rPr>
          <w:rFonts w:ascii="Times New Roman" w:hAnsi="Times New Roman" w:cs="Times New Roman"/>
          <w:sz w:val="24"/>
          <w:szCs w:val="24"/>
        </w:rPr>
        <w:t>3</w:t>
      </w:r>
      <w:r w:rsidRPr="00085D2C">
        <w:rPr>
          <w:rFonts w:ascii="Times New Roman" w:hAnsi="Times New Roman" w:cs="Times New Roman"/>
          <w:sz w:val="24"/>
          <w:szCs w:val="24"/>
        </w:rPr>
        <w:t>г</w:t>
      </w:r>
    </w:p>
    <w:p w:rsidR="00085D2C" w:rsidRPr="00085D2C" w:rsidRDefault="00085D2C" w:rsidP="0008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2C">
        <w:rPr>
          <w:rFonts w:ascii="Times New Roman" w:hAnsi="Times New Roman" w:cs="Times New Roman"/>
          <w:sz w:val="24"/>
          <w:szCs w:val="24"/>
        </w:rPr>
        <w:tab/>
      </w:r>
      <w:r w:rsidRPr="00085D2C">
        <w:rPr>
          <w:rFonts w:ascii="Times New Roman" w:hAnsi="Times New Roman" w:cs="Times New Roman"/>
          <w:sz w:val="24"/>
          <w:szCs w:val="24"/>
        </w:rPr>
        <w:tab/>
      </w:r>
      <w:r w:rsidRPr="00085D2C">
        <w:rPr>
          <w:rFonts w:ascii="Times New Roman" w:hAnsi="Times New Roman" w:cs="Times New Roman"/>
          <w:sz w:val="24"/>
          <w:szCs w:val="24"/>
        </w:rPr>
        <w:tab/>
      </w:r>
      <w:r w:rsidRPr="00085D2C">
        <w:rPr>
          <w:rFonts w:ascii="Times New Roman" w:hAnsi="Times New Roman" w:cs="Times New Roman"/>
          <w:sz w:val="24"/>
          <w:szCs w:val="24"/>
        </w:rPr>
        <w:tab/>
      </w:r>
      <w:r w:rsidRPr="00085D2C">
        <w:rPr>
          <w:rFonts w:ascii="Times New Roman" w:hAnsi="Times New Roman" w:cs="Times New Roman"/>
          <w:sz w:val="24"/>
          <w:szCs w:val="24"/>
        </w:rPr>
        <w:tab/>
      </w:r>
      <w:r w:rsidRPr="00085D2C">
        <w:rPr>
          <w:rFonts w:ascii="Times New Roman" w:hAnsi="Times New Roman" w:cs="Times New Roman"/>
          <w:sz w:val="24"/>
          <w:szCs w:val="24"/>
        </w:rPr>
        <w:tab/>
      </w:r>
      <w:r w:rsidRPr="00085D2C">
        <w:rPr>
          <w:rFonts w:ascii="Times New Roman" w:hAnsi="Times New Roman" w:cs="Times New Roman"/>
          <w:sz w:val="24"/>
          <w:szCs w:val="24"/>
        </w:rPr>
        <w:tab/>
      </w:r>
      <w:r w:rsidRPr="00085D2C">
        <w:rPr>
          <w:rFonts w:ascii="Times New Roman" w:hAnsi="Times New Roman" w:cs="Times New Roman"/>
          <w:sz w:val="24"/>
          <w:szCs w:val="24"/>
        </w:rPr>
        <w:tab/>
      </w:r>
      <w:r w:rsidRPr="00085D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D2C" w:rsidRPr="00085D2C" w:rsidRDefault="00085D2C" w:rsidP="00085D2C">
      <w:pPr>
        <w:tabs>
          <w:tab w:val="left" w:pos="54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85D2C" w:rsidRPr="00085D2C" w:rsidRDefault="00085D2C" w:rsidP="0008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2C">
        <w:rPr>
          <w:rFonts w:ascii="Times New Roman" w:hAnsi="Times New Roman" w:cs="Times New Roman"/>
          <w:sz w:val="24"/>
          <w:szCs w:val="24"/>
        </w:rPr>
        <w:t xml:space="preserve">                                      .                                   </w:t>
      </w:r>
    </w:p>
    <w:p w:rsidR="00085D2C" w:rsidRPr="00A70972" w:rsidRDefault="00085D2C" w:rsidP="00085D2C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376E0C">
      <w:pPr>
        <w:spacing w:after="0"/>
        <w:jc w:val="center"/>
        <w:rPr>
          <w:rFonts w:ascii="Book Antiqua" w:hAnsi="Book Antiqua"/>
          <w:b/>
          <w:spacing w:val="40"/>
          <w:sz w:val="48"/>
        </w:rPr>
      </w:pPr>
      <w:r w:rsidRPr="00107FFE">
        <w:rPr>
          <w:rFonts w:ascii="Book Antiqua" w:hAnsi="Book Antiqua"/>
          <w:b/>
          <w:spacing w:val="40"/>
          <w:sz w:val="48"/>
        </w:rPr>
        <w:t>УЧЕБНЫЙ ПЛАН</w:t>
      </w:r>
    </w:p>
    <w:p w:rsidR="009C628D" w:rsidRPr="00376E0C" w:rsidRDefault="009C628D" w:rsidP="00376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0C">
        <w:rPr>
          <w:rFonts w:ascii="Times New Roman" w:hAnsi="Times New Roman" w:cs="Times New Roman"/>
          <w:b/>
          <w:sz w:val="24"/>
          <w:szCs w:val="24"/>
        </w:rPr>
        <w:t xml:space="preserve">универсального профиля </w:t>
      </w:r>
      <w:r w:rsidR="00085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28D" w:rsidRPr="00376E0C" w:rsidRDefault="009C628D" w:rsidP="00376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0C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9C628D" w:rsidRPr="00376E0C" w:rsidRDefault="008D6924" w:rsidP="00376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</w:t>
      </w:r>
      <w:r w:rsidR="009C628D" w:rsidRPr="00376E0C">
        <w:rPr>
          <w:rFonts w:ascii="Times New Roman" w:hAnsi="Times New Roman" w:cs="Times New Roman"/>
          <w:b/>
          <w:sz w:val="24"/>
          <w:szCs w:val="24"/>
        </w:rPr>
        <w:t xml:space="preserve">редняя общеобразовательная школа» </w:t>
      </w:r>
    </w:p>
    <w:p w:rsidR="009C628D" w:rsidRPr="00376E0C" w:rsidRDefault="009C628D" w:rsidP="00376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0C">
        <w:rPr>
          <w:rFonts w:ascii="Times New Roman" w:hAnsi="Times New Roman" w:cs="Times New Roman"/>
          <w:b/>
          <w:sz w:val="24"/>
          <w:szCs w:val="24"/>
        </w:rPr>
        <w:t xml:space="preserve">(МБОУ </w:t>
      </w:r>
      <w:r w:rsidR="008D6924">
        <w:rPr>
          <w:rFonts w:ascii="Times New Roman" w:hAnsi="Times New Roman" w:cs="Times New Roman"/>
          <w:b/>
          <w:sz w:val="24"/>
          <w:szCs w:val="24"/>
        </w:rPr>
        <w:t xml:space="preserve">  СОШ с. Усть </w:t>
      </w:r>
      <w:proofErr w:type="gramStart"/>
      <w:r w:rsidR="008D6924">
        <w:rPr>
          <w:rFonts w:ascii="Times New Roman" w:hAnsi="Times New Roman" w:cs="Times New Roman"/>
          <w:b/>
          <w:sz w:val="24"/>
          <w:szCs w:val="24"/>
        </w:rPr>
        <w:t>-И</w:t>
      </w:r>
      <w:proofErr w:type="gramEnd"/>
      <w:r w:rsidR="008D6924">
        <w:rPr>
          <w:rFonts w:ascii="Times New Roman" w:hAnsi="Times New Roman" w:cs="Times New Roman"/>
          <w:b/>
          <w:sz w:val="24"/>
          <w:szCs w:val="24"/>
        </w:rPr>
        <w:t>лыч</w:t>
      </w:r>
      <w:r w:rsidRPr="00376E0C">
        <w:rPr>
          <w:rFonts w:ascii="Times New Roman" w:hAnsi="Times New Roman" w:cs="Times New Roman"/>
          <w:b/>
          <w:sz w:val="24"/>
          <w:szCs w:val="24"/>
        </w:rPr>
        <w:t>)</w:t>
      </w:r>
    </w:p>
    <w:p w:rsidR="009C628D" w:rsidRPr="00376E0C" w:rsidRDefault="00F953CA" w:rsidP="00376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</w:t>
      </w:r>
    </w:p>
    <w:p w:rsidR="009C628D" w:rsidRPr="00376E0C" w:rsidRDefault="00085D2C" w:rsidP="00376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202</w:t>
      </w:r>
      <w:r w:rsidR="00FC06B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C06B4">
        <w:rPr>
          <w:rFonts w:ascii="Times New Roman" w:hAnsi="Times New Roman" w:cs="Times New Roman"/>
          <w:b/>
          <w:sz w:val="24"/>
          <w:szCs w:val="24"/>
        </w:rPr>
        <w:t>4</w:t>
      </w:r>
      <w:r w:rsidR="009C628D" w:rsidRPr="00376E0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C628D" w:rsidRPr="00107FFE" w:rsidRDefault="008D6924" w:rsidP="00376E0C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Default="009C628D" w:rsidP="009C628D"/>
    <w:p w:rsidR="008D6924" w:rsidRDefault="008D6924" w:rsidP="009C628D"/>
    <w:p w:rsidR="008D6924" w:rsidRDefault="008D6924" w:rsidP="009C628D"/>
    <w:p w:rsidR="008D6924" w:rsidRDefault="008D6924" w:rsidP="009C628D"/>
    <w:p w:rsidR="007902E0" w:rsidRPr="007347E7" w:rsidRDefault="007902E0" w:rsidP="008873A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16FD9" w:rsidRPr="00416FD9" w:rsidRDefault="00416FD9" w:rsidP="00416FD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</w:t>
      </w:r>
      <w:r w:rsidRPr="00416FD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 к учебному плану</w:t>
      </w:r>
    </w:p>
    <w:p w:rsidR="00416FD9" w:rsidRPr="00416FD9" w:rsidRDefault="00416FD9" w:rsidP="00416FD9">
      <w:pPr>
        <w:pStyle w:val="a5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F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среднего общего  образования </w:t>
      </w:r>
    </w:p>
    <w:p w:rsidR="00416FD9" w:rsidRPr="00416FD9" w:rsidRDefault="00416FD9" w:rsidP="00416FD9">
      <w:pPr>
        <w:pStyle w:val="a5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FD9" w:rsidRPr="00416FD9" w:rsidRDefault="00416FD9" w:rsidP="00416FD9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6FD9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учреждения «Средняя общеобразовательная школа» с. Усть-Илыч на 202</w:t>
      </w:r>
      <w:r w:rsidR="00FC06B4">
        <w:rPr>
          <w:rFonts w:ascii="Times New Roman" w:hAnsi="Times New Roman" w:cs="Times New Roman"/>
          <w:sz w:val="24"/>
          <w:szCs w:val="24"/>
        </w:rPr>
        <w:t>3</w:t>
      </w:r>
      <w:r w:rsidRPr="00416FD9">
        <w:rPr>
          <w:rFonts w:ascii="Times New Roman" w:hAnsi="Times New Roman" w:cs="Times New Roman"/>
          <w:sz w:val="24"/>
          <w:szCs w:val="24"/>
        </w:rPr>
        <w:t xml:space="preserve"> – 202</w:t>
      </w:r>
      <w:r w:rsidR="00FC06B4">
        <w:rPr>
          <w:rFonts w:ascii="Times New Roman" w:hAnsi="Times New Roman" w:cs="Times New Roman"/>
          <w:sz w:val="24"/>
          <w:szCs w:val="24"/>
        </w:rPr>
        <w:t>4</w:t>
      </w:r>
      <w:r w:rsidRPr="00416FD9">
        <w:rPr>
          <w:rFonts w:ascii="Times New Roman" w:hAnsi="Times New Roman" w:cs="Times New Roman"/>
          <w:sz w:val="24"/>
          <w:szCs w:val="24"/>
        </w:rPr>
        <w:t xml:space="preserve">  учебный год разработан в преемственности с учебным планом  202</w:t>
      </w:r>
      <w:r w:rsidR="00FC06B4">
        <w:rPr>
          <w:rFonts w:ascii="Times New Roman" w:hAnsi="Times New Roman" w:cs="Times New Roman"/>
          <w:sz w:val="24"/>
          <w:szCs w:val="24"/>
        </w:rPr>
        <w:t>2</w:t>
      </w:r>
      <w:r w:rsidRPr="00416FD9">
        <w:rPr>
          <w:rFonts w:ascii="Times New Roman" w:hAnsi="Times New Roman" w:cs="Times New Roman"/>
          <w:sz w:val="24"/>
          <w:szCs w:val="24"/>
        </w:rPr>
        <w:t xml:space="preserve"> – 202</w:t>
      </w:r>
      <w:r w:rsidR="00FC06B4">
        <w:rPr>
          <w:rFonts w:ascii="Times New Roman" w:hAnsi="Times New Roman" w:cs="Times New Roman"/>
          <w:sz w:val="24"/>
          <w:szCs w:val="24"/>
        </w:rPr>
        <w:t>3</w:t>
      </w:r>
      <w:r w:rsidRPr="00416FD9">
        <w:rPr>
          <w:rFonts w:ascii="Times New Roman" w:hAnsi="Times New Roman" w:cs="Times New Roman"/>
          <w:sz w:val="24"/>
          <w:szCs w:val="24"/>
        </w:rPr>
        <w:t xml:space="preserve"> учебного года и составлен с учетом требований ФГОС СОО в соответствии с нормативно-правовыми документами:</w:t>
      </w:r>
    </w:p>
    <w:p w:rsidR="00416FD9" w:rsidRPr="00416FD9" w:rsidRDefault="00416FD9" w:rsidP="00416FD9">
      <w:pPr>
        <w:pStyle w:val="Style7"/>
        <w:widowControl/>
        <w:numPr>
          <w:ilvl w:val="0"/>
          <w:numId w:val="31"/>
        </w:numPr>
        <w:tabs>
          <w:tab w:val="left" w:pos="706"/>
        </w:tabs>
        <w:spacing w:before="14"/>
        <w:ind w:left="706"/>
        <w:jc w:val="both"/>
        <w:rPr>
          <w:rStyle w:val="FontStyle40"/>
          <w:sz w:val="24"/>
          <w:szCs w:val="24"/>
        </w:rPr>
      </w:pPr>
      <w:r w:rsidRPr="00416FD9">
        <w:rPr>
          <w:rStyle w:val="FontStyle40"/>
          <w:sz w:val="24"/>
          <w:szCs w:val="24"/>
        </w:rPr>
        <w:t>Федеральный закон «Об образовании в Российской Федерации» от 29 декабря 2012 г. № 273-ФЗ;</w:t>
      </w:r>
    </w:p>
    <w:p w:rsidR="00416FD9" w:rsidRPr="00416FD9" w:rsidRDefault="00416FD9" w:rsidP="00416FD9">
      <w:pPr>
        <w:pStyle w:val="Style7"/>
        <w:widowControl/>
        <w:numPr>
          <w:ilvl w:val="0"/>
          <w:numId w:val="31"/>
        </w:numPr>
        <w:tabs>
          <w:tab w:val="left" w:pos="706"/>
        </w:tabs>
        <w:spacing w:before="10"/>
        <w:ind w:left="706" w:hanging="360"/>
        <w:rPr>
          <w:rStyle w:val="FontStyle40"/>
          <w:sz w:val="24"/>
          <w:szCs w:val="24"/>
        </w:rPr>
      </w:pPr>
      <w:r w:rsidRPr="00416FD9">
        <w:rPr>
          <w:rStyle w:val="FontStyle40"/>
          <w:sz w:val="24"/>
          <w:szCs w:val="24"/>
        </w:rPr>
        <w:t xml:space="preserve"> Федеральный государственный образовательный стандарт среднего общего образования (приказ Министерства образования и науки РФ от 17 мая 2012 г. N 413, (с изменениями и дополнениями);</w:t>
      </w:r>
    </w:p>
    <w:p w:rsidR="00416FD9" w:rsidRPr="00416FD9" w:rsidRDefault="00416FD9" w:rsidP="00416FD9">
      <w:pPr>
        <w:pStyle w:val="Style7"/>
        <w:widowControl/>
        <w:numPr>
          <w:ilvl w:val="0"/>
          <w:numId w:val="31"/>
        </w:numPr>
        <w:tabs>
          <w:tab w:val="left" w:pos="706"/>
        </w:tabs>
        <w:spacing w:before="19"/>
        <w:ind w:left="365" w:firstLine="0"/>
        <w:rPr>
          <w:rStyle w:val="FontStyle40"/>
          <w:sz w:val="24"/>
          <w:szCs w:val="24"/>
        </w:rPr>
      </w:pPr>
      <w:r w:rsidRPr="00416FD9">
        <w:rPr>
          <w:rStyle w:val="FontStyle40"/>
          <w:sz w:val="24"/>
          <w:szCs w:val="24"/>
        </w:rPr>
        <w:t xml:space="preserve"> Санитарно-эпидемиологические правила и нормативы (действующие в текущем году)</w:t>
      </w:r>
    </w:p>
    <w:p w:rsidR="00426404" w:rsidRDefault="00416FD9" w:rsidP="00416FD9">
      <w:pPr>
        <w:pStyle w:val="Style9"/>
        <w:widowControl/>
        <w:numPr>
          <w:ilvl w:val="0"/>
          <w:numId w:val="31"/>
        </w:numPr>
        <w:tabs>
          <w:tab w:val="left" w:pos="706"/>
        </w:tabs>
        <w:spacing w:before="5" w:line="240" w:lineRule="auto"/>
        <w:ind w:left="567"/>
      </w:pPr>
      <w:r w:rsidRPr="00416FD9">
        <w:rPr>
          <w:rStyle w:val="FontStyle40"/>
          <w:sz w:val="24"/>
          <w:szCs w:val="24"/>
        </w:rPr>
        <w:t xml:space="preserve">    </w:t>
      </w:r>
      <w:proofErr w:type="gramStart"/>
      <w:r w:rsidRPr="00416FD9">
        <w:rPr>
          <w:rStyle w:val="FontStyle40"/>
          <w:sz w:val="24"/>
          <w:szCs w:val="24"/>
        </w:rPr>
        <w:t>Письмо Минобрнауки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</w:t>
      </w:r>
      <w:r w:rsidR="00992D06">
        <w:t>;</w:t>
      </w:r>
      <w:proofErr w:type="gramEnd"/>
    </w:p>
    <w:p w:rsidR="00992D06" w:rsidRPr="00DF13CE" w:rsidRDefault="00992D06" w:rsidP="00992D06">
      <w:pPr>
        <w:pStyle w:val="31"/>
        <w:numPr>
          <w:ilvl w:val="0"/>
          <w:numId w:val="31"/>
        </w:numPr>
        <w:shd w:val="clear" w:color="auto" w:fill="auto"/>
        <w:tabs>
          <w:tab w:val="left" w:pos="697"/>
        </w:tabs>
        <w:spacing w:line="274" w:lineRule="exact"/>
        <w:ind w:left="20" w:right="20" w:firstLine="520"/>
        <w:jc w:val="both"/>
        <w:rPr>
          <w:sz w:val="24"/>
          <w:szCs w:val="24"/>
        </w:rPr>
      </w:pPr>
      <w:r w:rsidRPr="00DF13CE">
        <w:rPr>
          <w:sz w:val="24"/>
          <w:szCs w:val="24"/>
        </w:rPr>
        <w:t>письмо Министерства образования и науки Российской Федерации от 20.06.2017 № ТС- 194/08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</w:t>
      </w:r>
      <w:r>
        <w:rPr>
          <w:sz w:val="24"/>
          <w:szCs w:val="24"/>
        </w:rPr>
        <w:t>е среднего общего образования»).</w:t>
      </w:r>
    </w:p>
    <w:p w:rsidR="00992D06" w:rsidRPr="00416FD9" w:rsidRDefault="00A12B64" w:rsidP="00416FD9">
      <w:pPr>
        <w:pStyle w:val="Style9"/>
        <w:widowControl/>
        <w:numPr>
          <w:ilvl w:val="0"/>
          <w:numId w:val="31"/>
        </w:numPr>
        <w:tabs>
          <w:tab w:val="left" w:pos="706"/>
        </w:tabs>
        <w:spacing w:before="5" w:line="240" w:lineRule="auto"/>
        <w:ind w:left="567"/>
      </w:pPr>
      <w:r>
        <w:t xml:space="preserve">Приказ </w:t>
      </w:r>
      <w:proofErr w:type="spellStart"/>
      <w:r>
        <w:t>М</w:t>
      </w:r>
      <w:r w:rsidR="00823928">
        <w:t>инистератсва</w:t>
      </w:r>
      <w:proofErr w:type="spellEnd"/>
      <w:r w:rsidR="00823928">
        <w:t xml:space="preserve"> просвещения российской Федерации №115 от 22.03.2021г. «Об </w:t>
      </w:r>
      <w:proofErr w:type="gramStart"/>
      <w:r w:rsidR="00823928">
        <w:t xml:space="preserve">у </w:t>
      </w:r>
      <w:proofErr w:type="spellStart"/>
      <w:r w:rsidR="00823928">
        <w:t>тверждении</w:t>
      </w:r>
      <w:proofErr w:type="spellEnd"/>
      <w:proofErr w:type="gramEnd"/>
      <w:r w:rsidR="00823928">
        <w:t xml:space="preserve"> порядка организации и осуществления </w:t>
      </w:r>
      <w:r>
        <w:t xml:space="preserve">образовательной деятельности по основным общеобразовательным программам – образовательным </w:t>
      </w:r>
      <w:proofErr w:type="spellStart"/>
      <w:r>
        <w:t>порограммам</w:t>
      </w:r>
      <w:proofErr w:type="spellEnd"/>
      <w:r>
        <w:t xml:space="preserve"> начального общего, основного общего и среднего общего образования».</w:t>
      </w:r>
    </w:p>
    <w:p w:rsidR="00EE4D72" w:rsidRPr="00416FD9" w:rsidRDefault="009514B9" w:rsidP="00303C9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16F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64B4F" w:rsidRPr="00564B4F" w:rsidRDefault="00C4375A" w:rsidP="00564B4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B4F" w:rsidRPr="00564B4F">
        <w:rPr>
          <w:rFonts w:ascii="Times New Roman" w:eastAsia="Calibri" w:hAnsi="Times New Roman" w:cs="Times New Roman"/>
          <w:color w:val="000000"/>
        </w:rPr>
        <w:t>Согласно Лицензии (</w:t>
      </w:r>
      <w:r w:rsidR="00564B4F" w:rsidRPr="00564B4F">
        <w:rPr>
          <w:rFonts w:ascii="Times New Roman" w:eastAsia="Calibri" w:hAnsi="Times New Roman" w:cs="Times New Roman"/>
        </w:rPr>
        <w:t>серия 11Л01 № 0001797 выдана МО РК 02.12.2016 года, рег.№1457-О)</w:t>
      </w:r>
      <w:r w:rsidR="00564B4F" w:rsidRPr="00564B4F">
        <w:rPr>
          <w:rFonts w:ascii="Times New Roman" w:eastAsia="Calibri" w:hAnsi="Times New Roman" w:cs="Times New Roman"/>
          <w:color w:val="000000"/>
        </w:rPr>
        <w:t xml:space="preserve"> учебный план  на  уровне    среднего общего образования на двухлетний срок обучения для освоения общеобразовательных программ. </w:t>
      </w:r>
    </w:p>
    <w:p w:rsidR="00564B4F" w:rsidRPr="00564B4F" w:rsidRDefault="00564B4F" w:rsidP="00564B4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564B4F">
        <w:rPr>
          <w:rFonts w:ascii="Times New Roman" w:eastAsia="Calibri" w:hAnsi="Times New Roman" w:cs="Times New Roman"/>
        </w:rPr>
        <w:t xml:space="preserve">  </w:t>
      </w:r>
      <w:r w:rsidRPr="00564B4F">
        <w:rPr>
          <w:rFonts w:ascii="Times New Roman" w:eastAsia="Calibri" w:hAnsi="Times New Roman" w:cs="Times New Roman"/>
          <w:color w:val="000000"/>
        </w:rPr>
        <w:t xml:space="preserve">Продолжительность учебной недели для  обучающихся </w:t>
      </w:r>
      <w:r>
        <w:rPr>
          <w:rFonts w:ascii="Times New Roman" w:hAnsi="Times New Roman" w:cs="Times New Roman"/>
          <w:color w:val="000000"/>
        </w:rPr>
        <w:t>10- 11 классов</w:t>
      </w:r>
      <w:r w:rsidRPr="00564B4F">
        <w:rPr>
          <w:rFonts w:ascii="Times New Roman" w:eastAsia="Calibri" w:hAnsi="Times New Roman" w:cs="Times New Roman"/>
          <w:color w:val="000000"/>
        </w:rPr>
        <w:t xml:space="preserve"> - 6 учебных дней.</w:t>
      </w:r>
    </w:p>
    <w:p w:rsidR="00564B4F" w:rsidRPr="00564B4F" w:rsidRDefault="00564B4F" w:rsidP="00564B4F">
      <w:pPr>
        <w:spacing w:after="0" w:line="240" w:lineRule="auto"/>
        <w:ind w:left="567"/>
        <w:rPr>
          <w:rFonts w:ascii="Times New Roman" w:eastAsia="Calibri" w:hAnsi="Times New Roman" w:cs="Times New Roman"/>
          <w:color w:val="000000"/>
        </w:rPr>
      </w:pPr>
      <w:r w:rsidRPr="00564B4F">
        <w:rPr>
          <w:rFonts w:ascii="Times New Roman" w:eastAsia="Calibri" w:hAnsi="Times New Roman" w:cs="Times New Roman"/>
          <w:color w:val="000000"/>
        </w:rPr>
        <w:t xml:space="preserve">  Продолжительность урока   - 45 мин.  </w:t>
      </w:r>
    </w:p>
    <w:p w:rsidR="00564B4F" w:rsidRPr="00564B4F" w:rsidRDefault="00564B4F" w:rsidP="00564B4F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64B4F">
        <w:rPr>
          <w:rFonts w:ascii="Times New Roman" w:eastAsia="Calibri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      </w:t>
      </w:r>
      <w:r w:rsidRPr="00564B4F">
        <w:rPr>
          <w:rFonts w:ascii="Times New Roman" w:eastAsia="Calibri" w:hAnsi="Times New Roman" w:cs="Times New Roman"/>
          <w:color w:val="000000"/>
        </w:rPr>
        <w:t>Продолжительность учебного года:</w:t>
      </w:r>
    </w:p>
    <w:p w:rsidR="00564B4F" w:rsidRPr="00564B4F" w:rsidRDefault="00564B4F" w:rsidP="00564B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564B4F">
        <w:rPr>
          <w:rFonts w:ascii="Times New Roman" w:eastAsia="Calibri" w:hAnsi="Times New Roman" w:cs="Times New Roman"/>
          <w:color w:val="000000"/>
        </w:rPr>
        <w:t xml:space="preserve">для обучающихся  </w:t>
      </w:r>
      <w:r>
        <w:rPr>
          <w:rFonts w:ascii="Times New Roman" w:hAnsi="Times New Roman" w:cs="Times New Roman"/>
          <w:color w:val="000000"/>
        </w:rPr>
        <w:t xml:space="preserve">10 класса – 36 учебных недель, </w:t>
      </w:r>
      <w:r w:rsidRPr="00564B4F">
        <w:rPr>
          <w:rFonts w:ascii="Times New Roman" w:eastAsia="Calibri" w:hAnsi="Times New Roman" w:cs="Times New Roman"/>
          <w:color w:val="000000"/>
        </w:rPr>
        <w:t>11 класса- 34 учебные недели</w:t>
      </w:r>
      <w:r>
        <w:rPr>
          <w:rFonts w:ascii="Times New Roman" w:hAnsi="Times New Roman" w:cs="Times New Roman"/>
          <w:color w:val="000000"/>
        </w:rPr>
        <w:t>.</w:t>
      </w:r>
      <w:r w:rsidRPr="00564B4F">
        <w:rPr>
          <w:rFonts w:ascii="Times New Roman" w:eastAsia="Calibri" w:hAnsi="Times New Roman" w:cs="Times New Roman"/>
          <w:color w:val="000000"/>
        </w:rPr>
        <w:t xml:space="preserve">     </w:t>
      </w:r>
    </w:p>
    <w:p w:rsidR="00564B4F" w:rsidRPr="00564B4F" w:rsidRDefault="00564B4F" w:rsidP="00564B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4B4F">
        <w:rPr>
          <w:rFonts w:ascii="Times New Roman" w:eastAsia="Calibri" w:hAnsi="Times New Roman" w:cs="Times New Roman"/>
          <w:b/>
          <w:bCs/>
          <w:color w:val="000000"/>
        </w:rPr>
        <w:t xml:space="preserve">Максимальный объем аудиторной учебной нагрузки (час/ </w:t>
      </w:r>
      <w:proofErr w:type="spellStart"/>
      <w:r w:rsidRPr="00564B4F">
        <w:rPr>
          <w:rFonts w:ascii="Times New Roman" w:eastAsia="Calibri" w:hAnsi="Times New Roman" w:cs="Times New Roman"/>
          <w:b/>
          <w:bCs/>
          <w:color w:val="000000"/>
        </w:rPr>
        <w:t>нед</w:t>
      </w:r>
      <w:proofErr w:type="spellEnd"/>
      <w:r w:rsidRPr="00564B4F">
        <w:rPr>
          <w:rFonts w:ascii="Times New Roman" w:eastAsia="Calibri" w:hAnsi="Times New Roman" w:cs="Times New Roman"/>
          <w:b/>
          <w:bCs/>
          <w:color w:val="000000"/>
        </w:rPr>
        <w:t>).</w:t>
      </w:r>
    </w:p>
    <w:tbl>
      <w:tblPr>
        <w:tblW w:w="0" w:type="auto"/>
        <w:tblInd w:w="10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127"/>
        <w:gridCol w:w="2127"/>
      </w:tblGrid>
      <w:tr w:rsidR="00564B4F" w:rsidRPr="00564B4F" w:rsidTr="00855D1E">
        <w:trPr>
          <w:trHeight w:val="307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B4F" w:rsidRPr="00564B4F" w:rsidRDefault="00564B4F" w:rsidP="00564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B4F">
              <w:rPr>
                <w:rFonts w:ascii="Times New Roman" w:eastAsia="Calibri" w:hAnsi="Times New Roman" w:cs="Times New Roman"/>
                <w:color w:val="000000"/>
              </w:rPr>
              <w:t>классы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B4F" w:rsidRPr="00564B4F" w:rsidRDefault="00564B4F" w:rsidP="00564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B4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B4F" w:rsidRPr="00564B4F" w:rsidRDefault="00564B4F" w:rsidP="00564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64B4F" w:rsidRPr="00564B4F" w:rsidTr="00855D1E">
        <w:trPr>
          <w:trHeight w:val="87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B4F" w:rsidRPr="00564B4F" w:rsidRDefault="00564B4F" w:rsidP="00564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B4F">
              <w:rPr>
                <w:rFonts w:ascii="Times New Roman" w:eastAsia="Calibri" w:hAnsi="Times New Roman" w:cs="Times New Roman"/>
                <w:color w:val="000000"/>
              </w:rPr>
              <w:t>Для    6-дневной недели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B4F" w:rsidRPr="00564B4F" w:rsidRDefault="00564B4F" w:rsidP="00FC0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B4F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="00FC06B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B4F" w:rsidRPr="00564B4F" w:rsidRDefault="00564B4F" w:rsidP="00FC0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FC06B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564B4F" w:rsidRPr="00564B4F" w:rsidRDefault="00564B4F" w:rsidP="00564B4F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</w:t>
      </w:r>
      <w:r w:rsidRPr="00564B4F">
        <w:rPr>
          <w:rFonts w:ascii="Times New Roman" w:eastAsia="Calibri" w:hAnsi="Times New Roman" w:cs="Times New Roman"/>
          <w:color w:val="000000"/>
        </w:rPr>
        <w:t xml:space="preserve">Учебная      нагрузка   каждого   ученика   не      превышает   максимальной обязательной учебной </w:t>
      </w:r>
      <w:r>
        <w:rPr>
          <w:rFonts w:ascii="Times New Roman" w:eastAsia="Calibri" w:hAnsi="Times New Roman" w:cs="Times New Roman"/>
          <w:color w:val="000000"/>
        </w:rPr>
        <w:t xml:space="preserve">                        </w:t>
      </w:r>
      <w:r w:rsidRPr="00564B4F">
        <w:rPr>
          <w:rFonts w:ascii="Times New Roman" w:eastAsia="Calibri" w:hAnsi="Times New Roman" w:cs="Times New Roman"/>
          <w:color w:val="000000"/>
        </w:rPr>
        <w:t>нагрузки.</w:t>
      </w:r>
    </w:p>
    <w:p w:rsidR="00426404" w:rsidRPr="00DF13CE" w:rsidRDefault="00564B4F" w:rsidP="00564B4F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18D">
        <w:rPr>
          <w:rStyle w:val="FontStyle36"/>
          <w:rFonts w:eastAsia="Calibri"/>
        </w:rPr>
        <w:t xml:space="preserve">Особенности учебного плана </w:t>
      </w:r>
      <w:r w:rsidRPr="00D2118D">
        <w:rPr>
          <w:rFonts w:ascii="Calibri" w:eastAsia="Calibri" w:hAnsi="Calibri" w:cs="Times New Roman"/>
          <w:b/>
          <w:bCs/>
          <w:color w:val="000000"/>
        </w:rPr>
        <w:t xml:space="preserve">среднего  общего  </w:t>
      </w:r>
      <w:r w:rsidRPr="00D2118D">
        <w:rPr>
          <w:rStyle w:val="FontStyle36"/>
          <w:rFonts w:eastAsia="Calibri"/>
        </w:rPr>
        <w:t>образования</w:t>
      </w:r>
    </w:p>
    <w:p w:rsidR="00C904D9" w:rsidRPr="00DF13CE" w:rsidRDefault="00C904D9" w:rsidP="00426404">
      <w:pPr>
        <w:pStyle w:val="a5"/>
        <w:autoSpaceDE w:val="0"/>
        <w:autoSpaceDN w:val="0"/>
        <w:adjustRightInd w:val="0"/>
        <w:spacing w:after="0" w:line="240" w:lineRule="auto"/>
        <w:ind w:left="708" w:firstLine="14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Учебный план для 10</w:t>
      </w:r>
      <w:r w:rsidRPr="00DF13CE">
        <w:rPr>
          <w:rFonts w:ascii="Times New Roman" w:hAnsi="Times New Roman" w:cs="Times New Roman"/>
          <w:sz w:val="24"/>
          <w:szCs w:val="24"/>
        </w:rPr>
        <w:t>-11-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х классов (завершающий уровень общего образования) обеспечивает функциональную грамотность и социальную адаптацию обучающихся, содействует их общественному и гражданскому самоопределению. 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  Цель: выполнение требований ФГОС СОО.</w:t>
      </w:r>
    </w:p>
    <w:p w:rsidR="00C904D9" w:rsidRPr="00DF13CE" w:rsidRDefault="00C904D9" w:rsidP="00C904D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Задачи: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обеспечение профильного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подготовка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ответственности за общественное благосостояние;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развитие проектной и исследовательской деятельности учащихся как формы организации классно-урочной и внеурочной работы;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содействие развитию творческих способностей обучающихся;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сохранение и укрепление физического и психического здоровья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ориентация школьного образования на достижение выпускниками школьной зрелости.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Приоритетами при формировании учебного плана школы III уровня обучения являются: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защита обучающихся от перегрузок и сохранение их психологического и физического здоровья;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интересы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>, включение регионального минимума содержания образования выбор профиля;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преемственность образовательных программ на разных ступенях общего образования, возможности получения профильного</w:t>
      </w:r>
    </w:p>
    <w:p w:rsidR="00C904D9" w:rsidRPr="00DF13CE" w:rsidRDefault="00C904D9" w:rsidP="00C904D9">
      <w:pPr>
        <w:pStyle w:val="a5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Школа реализует идею непрерывности начального, основного, среднего общего образования, осуществляет преемственность между различными образовательными и возрастными уровнями обучения в соответствии с социальными потребностями и предоставляет возможность получения качественного </w:t>
      </w:r>
      <w:r w:rsidR="00BF447F" w:rsidRPr="00DF13CE">
        <w:rPr>
          <w:rFonts w:ascii="Times New Roman" w:eastAsia="TimesNewRomanPSMT" w:hAnsi="Times New Roman" w:cs="Times New Roman"/>
          <w:sz w:val="24"/>
          <w:szCs w:val="24"/>
        </w:rPr>
        <w:t>образования.</w:t>
      </w:r>
    </w:p>
    <w:p w:rsidR="00C904D9" w:rsidRPr="00DF13CE" w:rsidRDefault="00C904D9" w:rsidP="00C904D9">
      <w:pPr>
        <w:pStyle w:val="a5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Принципы построения учебного плана для 10</w:t>
      </w:r>
      <w:r w:rsidR="00564B4F">
        <w:rPr>
          <w:rFonts w:ascii="Times New Roman" w:eastAsia="TimesNewRomanPSMT" w:hAnsi="Times New Roman" w:cs="Times New Roman"/>
          <w:sz w:val="24"/>
          <w:szCs w:val="24"/>
        </w:rPr>
        <w:t>-11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класса основаны на идее </w:t>
      </w:r>
      <w:proofErr w:type="spellStart"/>
      <w:r w:rsidRPr="00DF13CE">
        <w:rPr>
          <w:rFonts w:ascii="Times New Roman" w:eastAsia="TimesNewRomanPSMT" w:hAnsi="Times New Roman" w:cs="Times New Roman"/>
          <w:sz w:val="24"/>
          <w:szCs w:val="24"/>
        </w:rPr>
        <w:t>двухуровнего</w:t>
      </w:r>
      <w:proofErr w:type="spell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(базового и профильного) освоения предметного содержания отдельных предметных областей.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Исходя из этого, учебные предметы представлены в учебном плане на базовом и профильном уровнях.</w:t>
      </w:r>
      <w:proofErr w:type="gramEnd"/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Изучение отдельных предметов на базовом уровне направлено на завершение общеобразовательной подготовки обучающихся.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Профильные общеобразовательные учебные предметы – учебные предметы углубленного уровня, определяющие специализацию конкретного профиля обучения.</w:t>
      </w:r>
    </w:p>
    <w:p w:rsidR="002E38C0" w:rsidRPr="00DF13CE" w:rsidRDefault="002E38C0" w:rsidP="00C904D9">
      <w:pPr>
        <w:spacing w:after="0" w:line="240" w:lineRule="auto"/>
        <w:ind w:left="709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EE4D72" w:rsidRPr="00DF13CE" w:rsidRDefault="00C904D9" w:rsidP="00C904D9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860ABB" w:rsidRPr="00DF13CE">
        <w:rPr>
          <w:rFonts w:ascii="Times New Roman" w:eastAsia="TimesNewRomanPSMT" w:hAnsi="Times New Roman" w:cs="Times New Roman"/>
          <w:sz w:val="24"/>
          <w:szCs w:val="24"/>
        </w:rPr>
        <w:t xml:space="preserve">В соответствии с требованиями </w:t>
      </w:r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>ФГОС на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третьем уровне обучения совокупность базовых и профильных</w:t>
      </w:r>
      <w:r w:rsidR="003108B0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общеобразовательных учебных предметов </w:t>
      </w:r>
      <w:r w:rsidR="00860ABB" w:rsidRPr="00DF13CE">
        <w:rPr>
          <w:rFonts w:ascii="Times New Roman" w:eastAsia="TimesNewRomanPSMT" w:hAnsi="Times New Roman" w:cs="Times New Roman"/>
          <w:sz w:val="24"/>
          <w:szCs w:val="24"/>
        </w:rPr>
        <w:t>должна определять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дальнейший выбор</w:t>
      </w:r>
      <w:r w:rsidR="0004031A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60ABB" w:rsidRPr="00DF13CE">
        <w:rPr>
          <w:rFonts w:ascii="Times New Roman" w:eastAsia="TimesNewRomanPSMT" w:hAnsi="Times New Roman" w:cs="Times New Roman"/>
          <w:sz w:val="24"/>
          <w:szCs w:val="24"/>
        </w:rPr>
        <w:t>обучающими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>ся</w:t>
      </w:r>
      <w:r w:rsidR="00EB78E5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специализированной </w:t>
      </w:r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>подготовки (</w:t>
      </w:r>
      <w:r w:rsidR="00860ABB" w:rsidRPr="00DF13CE">
        <w:rPr>
          <w:rFonts w:ascii="Times New Roman" w:eastAsia="TimesNewRomanPSMT" w:hAnsi="Times New Roman" w:cs="Times New Roman"/>
          <w:sz w:val="24"/>
          <w:szCs w:val="24"/>
        </w:rPr>
        <w:t>профильное обучение)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860ABB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 xml:space="preserve">Поэтому перед школой стоит задача создания «системы специализированной подготовки» (профильного обучения), ориентированной на индивидуализацию обучения и       социализацию </w:t>
      </w:r>
      <w:proofErr w:type="gramStart"/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 xml:space="preserve">. Для реализации данной задачи часы части, формируемой участниками образовательных отношений, и часы внеурочной деятельности по предметам школьной программы, направлены на углубленное изучение предметов для реализации </w:t>
      </w:r>
      <w:proofErr w:type="spellStart"/>
      <w:proofErr w:type="gramStart"/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профиля, технологического профиля через индивидуализацию и формирование самостоятельной траектории обучения обучающегося.</w:t>
      </w:r>
    </w:p>
    <w:p w:rsidR="00E23AC4" w:rsidRPr="00DF13CE" w:rsidRDefault="00AF1B44" w:rsidP="00C904D9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904D9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E23AC4" w:rsidRPr="00DF13CE">
        <w:rPr>
          <w:rFonts w:ascii="Times New Roman" w:eastAsia="TimesNewRomanPSMT" w:hAnsi="Times New Roman" w:cs="Times New Roman"/>
          <w:sz w:val="24"/>
          <w:szCs w:val="24"/>
        </w:rPr>
        <w:t xml:space="preserve">Каждый обучающийся выбирает свою траекторию развития, т.е. учебный план в соответствии с предложенными профилями, которые  способны </w:t>
      </w:r>
      <w:proofErr w:type="gramStart"/>
      <w:r w:rsidR="00E23AC4" w:rsidRPr="00DF13CE">
        <w:rPr>
          <w:rFonts w:ascii="Times New Roman" w:eastAsia="TimesNewRomanPSMT" w:hAnsi="Times New Roman" w:cs="Times New Roman"/>
          <w:sz w:val="24"/>
          <w:szCs w:val="24"/>
        </w:rPr>
        <w:t>обеспечить</w:t>
      </w:r>
      <w:proofErr w:type="gramEnd"/>
      <w:r w:rsidR="00E23AC4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в том числе и конструирование своего учебного плана с учетом возможностей школы  и методического обеспечения, т.к. важнейшей задачей является получение обучающимися широкого универсального образования с углубленными знаниями не менее, чем по двум предметам и обеспечение преемственности между общим и профессиональным образованием, при этом реализуется эффективная подготовка выпускников школы к освоению программ высшего профессионального образования.</w:t>
      </w:r>
    </w:p>
    <w:p w:rsidR="00185F89" w:rsidRPr="00992D06" w:rsidRDefault="00185F89" w:rsidP="00BA5065">
      <w:pPr>
        <w:spacing w:after="0" w:line="240" w:lineRule="auto"/>
        <w:ind w:left="567" w:firstLine="141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proofErr w:type="gramStart"/>
      <w:r w:rsidRPr="00992D06">
        <w:rPr>
          <w:rFonts w:ascii="Times New Roman" w:eastAsia="TimesNewRomanPSMT" w:hAnsi="Times New Roman" w:cs="Times New Roman"/>
          <w:i/>
          <w:sz w:val="24"/>
          <w:szCs w:val="24"/>
        </w:rPr>
        <w:t xml:space="preserve">На основе предварительного изучения запросов будущих десятиклассников на получение среднего общего образования сформировано </w:t>
      </w:r>
      <w:r w:rsidR="007B62ED" w:rsidRPr="00992D06">
        <w:rPr>
          <w:rFonts w:ascii="Times New Roman" w:eastAsia="TimesNewRomanPSMT" w:hAnsi="Times New Roman" w:cs="Times New Roman"/>
          <w:i/>
          <w:sz w:val="24"/>
          <w:szCs w:val="24"/>
        </w:rPr>
        <w:t>1 профильное направление, которое в качестве основы предлагае</w:t>
      </w:r>
      <w:r w:rsidRPr="00992D06">
        <w:rPr>
          <w:rFonts w:ascii="Times New Roman" w:eastAsia="TimesNewRomanPSMT" w:hAnsi="Times New Roman" w:cs="Times New Roman"/>
          <w:i/>
          <w:sz w:val="24"/>
          <w:szCs w:val="24"/>
        </w:rPr>
        <w:t>тся обучающимся для конструирования индивидуального учебного маршрута</w:t>
      </w:r>
      <w:r w:rsidR="00946DC4" w:rsidRPr="00992D06">
        <w:rPr>
          <w:rFonts w:ascii="Times New Roman" w:eastAsia="TimesNewRomanPSMT" w:hAnsi="Times New Roman" w:cs="Times New Roman"/>
          <w:i/>
          <w:sz w:val="24"/>
          <w:szCs w:val="24"/>
        </w:rPr>
        <w:t xml:space="preserve"> с углубленным изучением отдельных предметов</w:t>
      </w:r>
      <w:r w:rsidR="006F7325" w:rsidRPr="00992D06">
        <w:rPr>
          <w:rFonts w:ascii="Times New Roman" w:eastAsia="TimesNewRomanPSMT" w:hAnsi="Times New Roman" w:cs="Times New Roman"/>
          <w:i/>
          <w:sz w:val="24"/>
          <w:szCs w:val="24"/>
        </w:rPr>
        <w:t xml:space="preserve"> изучение  математики и истории на углубленном уровне, а</w:t>
      </w:r>
      <w:r w:rsidR="007B62ED" w:rsidRPr="00992D06">
        <w:rPr>
          <w:rFonts w:ascii="Times New Roman" w:eastAsia="TimesNewRomanPSMT" w:hAnsi="Times New Roman" w:cs="Times New Roman"/>
          <w:i/>
          <w:sz w:val="24"/>
          <w:szCs w:val="24"/>
        </w:rPr>
        <w:t xml:space="preserve"> в соответствии с профессиональной направленностью через профильные модули</w:t>
      </w:r>
      <w:r w:rsidR="00A844FB" w:rsidRPr="00992D06">
        <w:rPr>
          <w:rFonts w:ascii="Times New Roman" w:eastAsia="TimesNewRomanPSMT" w:hAnsi="Times New Roman" w:cs="Times New Roman"/>
          <w:i/>
          <w:sz w:val="24"/>
          <w:szCs w:val="24"/>
        </w:rPr>
        <w:t xml:space="preserve"> и </w:t>
      </w:r>
      <w:proofErr w:type="spellStart"/>
      <w:r w:rsidR="00A844FB" w:rsidRPr="00992D06">
        <w:rPr>
          <w:rFonts w:ascii="Times New Roman" w:eastAsia="TimesNewRomanPSMT" w:hAnsi="Times New Roman" w:cs="Times New Roman"/>
          <w:i/>
          <w:sz w:val="24"/>
          <w:szCs w:val="24"/>
        </w:rPr>
        <w:t>внекурочную</w:t>
      </w:r>
      <w:proofErr w:type="spellEnd"/>
      <w:r w:rsidR="00A844FB" w:rsidRPr="00992D06">
        <w:rPr>
          <w:rFonts w:ascii="Times New Roman" w:eastAsia="TimesNewRomanPSMT" w:hAnsi="Times New Roman" w:cs="Times New Roman"/>
          <w:i/>
          <w:sz w:val="24"/>
          <w:szCs w:val="24"/>
        </w:rPr>
        <w:t xml:space="preserve"> деятельность по предметам школьной программы</w:t>
      </w:r>
      <w:r w:rsidR="007B62ED" w:rsidRPr="00992D06">
        <w:rPr>
          <w:rFonts w:ascii="Times New Roman" w:eastAsia="TimesNewRomanPSMT" w:hAnsi="Times New Roman" w:cs="Times New Roman"/>
          <w:i/>
          <w:sz w:val="24"/>
          <w:szCs w:val="24"/>
        </w:rPr>
        <w:t xml:space="preserve"> развивать содержание физика, химия, биология</w:t>
      </w:r>
      <w:proofErr w:type="gramEnd"/>
      <w:r w:rsidR="007B62ED" w:rsidRPr="00992D06">
        <w:rPr>
          <w:rFonts w:ascii="Times New Roman" w:eastAsia="TimesNewRomanPSMT" w:hAnsi="Times New Roman" w:cs="Times New Roman"/>
          <w:i/>
          <w:sz w:val="24"/>
          <w:szCs w:val="24"/>
        </w:rPr>
        <w:t xml:space="preserve"> (</w:t>
      </w:r>
      <w:proofErr w:type="gramStart"/>
      <w:r w:rsidR="007B62ED" w:rsidRPr="00992D06">
        <w:rPr>
          <w:rFonts w:ascii="Times New Roman" w:eastAsia="TimesNewRomanPSMT" w:hAnsi="Times New Roman" w:cs="Times New Roman"/>
          <w:i/>
          <w:sz w:val="24"/>
          <w:szCs w:val="24"/>
        </w:rPr>
        <w:t>10-11-е классы), что позволяет поддержать изучение данных учебных предметов на профильном уровне и получить дополнительную подготовку для сдачи единого государственного экзамена по профильному предмету, способствуют удовлетворению познавательных интересов в различных областях деятельности человека</w:t>
      </w:r>
      <w:proofErr w:type="gramEnd"/>
    </w:p>
    <w:p w:rsidR="00073589" w:rsidRPr="00DF13CE" w:rsidRDefault="00073589" w:rsidP="00992D06">
      <w:pPr>
        <w:pStyle w:val="31"/>
        <w:shd w:val="clear" w:color="auto" w:fill="auto"/>
        <w:tabs>
          <w:tab w:val="left" w:pos="836"/>
        </w:tabs>
        <w:spacing w:line="274" w:lineRule="exact"/>
        <w:ind w:left="540" w:right="20"/>
        <w:jc w:val="both"/>
        <w:rPr>
          <w:sz w:val="24"/>
          <w:szCs w:val="24"/>
        </w:rPr>
      </w:pPr>
    </w:p>
    <w:p w:rsidR="008873A3" w:rsidRDefault="008873A3" w:rsidP="00992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12B64" w:rsidRDefault="00A12B64" w:rsidP="00992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12B64" w:rsidRDefault="00A12B64" w:rsidP="00992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12B64" w:rsidRPr="00DF13CE" w:rsidRDefault="00A12B64" w:rsidP="00992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873A3" w:rsidRPr="00DF13CE" w:rsidRDefault="008873A3" w:rsidP="00EE4D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 xml:space="preserve">Учебный план </w:t>
      </w:r>
      <w:r w:rsidR="009514B9">
        <w:rPr>
          <w:rFonts w:ascii="Times New Roman" w:eastAsia="TimesNewRomanPSMT" w:hAnsi="Times New Roman" w:cs="Times New Roman"/>
          <w:b/>
          <w:sz w:val="24"/>
          <w:szCs w:val="24"/>
        </w:rPr>
        <w:t xml:space="preserve">МБОУ </w:t>
      </w:r>
      <w:r w:rsidR="00204AB1" w:rsidRPr="00DF13CE">
        <w:rPr>
          <w:rFonts w:ascii="Times New Roman" w:eastAsia="TimesNewRomanPSMT" w:hAnsi="Times New Roman" w:cs="Times New Roman"/>
          <w:b/>
          <w:sz w:val="24"/>
          <w:szCs w:val="24"/>
        </w:rPr>
        <w:t>СОШ</w:t>
      </w:r>
      <w:r w:rsidR="009514B9">
        <w:rPr>
          <w:rFonts w:ascii="Times New Roman" w:eastAsia="TimesNewRomanPSMT" w:hAnsi="Times New Roman" w:cs="Times New Roman"/>
          <w:b/>
          <w:sz w:val="24"/>
          <w:szCs w:val="24"/>
        </w:rPr>
        <w:t xml:space="preserve">  с. Усть </w:t>
      </w:r>
      <w:proofErr w:type="gramStart"/>
      <w:r w:rsidR="009514B9">
        <w:rPr>
          <w:rFonts w:ascii="Times New Roman" w:eastAsia="TimesNewRomanPSMT" w:hAnsi="Times New Roman" w:cs="Times New Roman"/>
          <w:b/>
          <w:sz w:val="24"/>
          <w:szCs w:val="24"/>
        </w:rPr>
        <w:t>-И</w:t>
      </w:r>
      <w:proofErr w:type="gramEnd"/>
      <w:r w:rsidR="009514B9">
        <w:rPr>
          <w:rFonts w:ascii="Times New Roman" w:eastAsia="TimesNewRomanPSMT" w:hAnsi="Times New Roman" w:cs="Times New Roman"/>
          <w:b/>
          <w:sz w:val="24"/>
          <w:szCs w:val="24"/>
        </w:rPr>
        <w:t>лыч</w:t>
      </w:r>
      <w:r w:rsidRPr="00DF13CE">
        <w:rPr>
          <w:rFonts w:ascii="Times New Roman" w:eastAsia="TimesNewRomanPSMT" w:hAnsi="Times New Roman" w:cs="Times New Roman"/>
          <w:b/>
          <w:sz w:val="24"/>
          <w:szCs w:val="24"/>
        </w:rPr>
        <w:t xml:space="preserve"> определяет:</w:t>
      </w:r>
    </w:p>
    <w:p w:rsidR="008873A3" w:rsidRPr="00DF13CE" w:rsidRDefault="00BF447F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8873A3" w:rsidRPr="00DF13C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перечень учебных обязательных предметов среднего общего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образования в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соответствии с ФГОС СОО, по которым проводится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оценка образовательных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достижений учащихся по итогам учебного года;</w:t>
      </w:r>
    </w:p>
    <w:p w:rsidR="008873A3" w:rsidRPr="00DF13CE" w:rsidRDefault="00BF447F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8873A3" w:rsidRPr="00DF13C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>распределение минимального учебного времени между отдельными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>образовательными областями и учебными предметами, основано на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рекомендациях по составлению учебных планов среднего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общего образования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в соответствии с ФГОС СОО, с использованием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распространенных апробированных учебных программ, учебно-методиче</w:t>
      </w:r>
      <w:r w:rsidR="00F17942" w:rsidRPr="00DF13CE">
        <w:rPr>
          <w:rFonts w:ascii="Times New Roman" w:eastAsia="TimesNewRomanPSMT" w:hAnsi="Times New Roman" w:cs="Times New Roman"/>
          <w:sz w:val="24"/>
          <w:szCs w:val="24"/>
        </w:rPr>
        <w:t xml:space="preserve">ских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комплектов, педагогических технологий.</w:t>
      </w:r>
    </w:p>
    <w:p w:rsidR="008873A3" w:rsidRPr="00DF13CE" w:rsidRDefault="008873A3" w:rsidP="00A51FF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Приоритетами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при формировании учебного плана </w:t>
      </w:r>
      <w:r w:rsidR="008B67B3" w:rsidRPr="00DF13CE">
        <w:rPr>
          <w:rFonts w:ascii="Times New Roman" w:eastAsia="TimesNewRomanPSMT" w:hAnsi="Times New Roman" w:cs="Times New Roman"/>
          <w:sz w:val="24"/>
          <w:szCs w:val="24"/>
        </w:rPr>
        <w:t>школы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на III уровне</w:t>
      </w:r>
      <w:r w:rsidR="00DD5C25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обучения являются: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цель образовательной п</w:t>
      </w:r>
      <w:r w:rsidR="008B67B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рограммы по развитию адаптивно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образовательной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среды и обеспечение базового образования;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интересы обучающихся, т.е. соблюдение нормативов максимального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объёма обязательной учебной нагрузки;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преемственность с учебным планом, реализованным в </w:t>
      </w:r>
      <w:r w:rsidR="008B67B3" w:rsidRPr="00DF13CE">
        <w:rPr>
          <w:rFonts w:ascii="Times New Roman" w:eastAsia="TimesNewRomanPSMT" w:hAnsi="Times New Roman" w:cs="Times New Roman"/>
          <w:sz w:val="24"/>
          <w:szCs w:val="24"/>
        </w:rPr>
        <w:t>основной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школе;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учебно-методическая и материальная база </w:t>
      </w:r>
      <w:r w:rsidR="008B67B3" w:rsidRPr="00DF13CE">
        <w:rPr>
          <w:rFonts w:ascii="Times New Roman" w:eastAsia="TimesNewRomanPSMT" w:hAnsi="Times New Roman" w:cs="Times New Roman"/>
          <w:sz w:val="24"/>
          <w:szCs w:val="24"/>
        </w:rPr>
        <w:t>школы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Учебный план содержит перечень учебных предметов, отражающий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требования </w:t>
      </w:r>
      <w:r w:rsidR="005C511E" w:rsidRPr="00DF13CE">
        <w:rPr>
          <w:rFonts w:ascii="Times New Roman" w:eastAsia="TimesNewRomanPSMT" w:hAnsi="Times New Roman" w:cs="Times New Roman"/>
          <w:sz w:val="24"/>
          <w:szCs w:val="24"/>
        </w:rPr>
        <w:t>ФГОС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="005C511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специфики образовательной организации.</w:t>
      </w:r>
    </w:p>
    <w:p w:rsidR="008873A3" w:rsidRPr="007347E7" w:rsidRDefault="00823928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составлен с целью реализации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системно-деятельностного</w:t>
      </w:r>
      <w:proofErr w:type="spellEnd"/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подхода, дальнейшего совершенствования образовательного процесса,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повышения результативности обучения детей, обеспечения вариативности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образовательного процесса, сохранения единого образовательного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пространства, предоставления возможности самообразования, выполнения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индивидуального проекта, по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сещения курсов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 выбору, модульных курсов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внеурочной деятельности, а также выполнения гигиенических требований к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условиям обучения школьников и сохранения их здоровья.</w:t>
      </w:r>
      <w:proofErr w:type="gramEnd"/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Содержание образования в 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школе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ориентировано на формирование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личности с разносторонним интеллектом, навыками исследовательского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труда, высоким уровнем культуры, готовой к осознанному выбору и освоению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профориентационных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образовательных программ отдельных областей знаний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 учетом склонностей и сложившихся интересов. Профильное обучение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позволяет обеспечить преемственность между общим и профессиональным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образованием, в том числе более эффективно подготовить выпускников 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школы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 освоению программ высшего профессионального образования.</w:t>
      </w:r>
    </w:p>
    <w:p w:rsidR="008873A3" w:rsidRPr="00545865" w:rsidRDefault="008873A3" w:rsidP="00B54B89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545865">
        <w:rPr>
          <w:rFonts w:ascii="Times New Roman" w:eastAsia="TimesNewRomanPSMT" w:hAnsi="Times New Roman" w:cs="Times New Roman"/>
          <w:bCs/>
          <w:iCs/>
          <w:sz w:val="24"/>
          <w:szCs w:val="24"/>
        </w:rPr>
        <w:t>Организационные формы учебного процесса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Основной единицей учебного процесса является урок.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Основными формами организации уроков являются: урок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общеметодологической направленности, практическая работа, лабораторная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работа, дидактическая игра, школьная лекция и семинар, зачетный урок, урок-конференция, урок-экскурсия и другие формы.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При проектировании и построении педагогического взаимодействия на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уроках учителя учитывают принципы личностно-ориентированного подхода,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дифференцированного подхода и принципы развивающего обучения,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деятельностный подход.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Учителями используются следующие приемы и методы: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обучение в зоне ближайшего развития;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актуализация субъектного опыта учащихся (опора на житейский опыт,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на ранее приобретенные знания);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методы диалога;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приемы создания ситуации коллективного и индивидуального выбора;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игровые методы;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рефлексия;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диагностика и самодиагностика.</w:t>
      </w:r>
    </w:p>
    <w:p w:rsidR="008873A3" w:rsidRPr="00545865" w:rsidRDefault="008873A3" w:rsidP="00B54B8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На III ступени обучения функционирует система коррекционной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45865">
        <w:rPr>
          <w:rFonts w:ascii="Times New Roman" w:eastAsia="TimesNewRomanPSMT" w:hAnsi="Times New Roman" w:cs="Times New Roman"/>
          <w:sz w:val="24"/>
          <w:szCs w:val="24"/>
        </w:rPr>
        <w:t>поддержки развития личности школьников, состоящая из следующих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45865">
        <w:rPr>
          <w:rFonts w:ascii="Times New Roman" w:eastAsia="TimesNewRomanPSMT" w:hAnsi="Times New Roman" w:cs="Times New Roman"/>
          <w:sz w:val="24"/>
          <w:szCs w:val="24"/>
        </w:rPr>
        <w:t>компонентов: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индивидуальное обучение;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коррекционная деятельность на групповых и индивидуальных занятиях;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дея</w:t>
      </w:r>
      <w:r w:rsidR="00B54B89" w:rsidRPr="00DF13CE">
        <w:rPr>
          <w:rFonts w:ascii="Times New Roman" w:eastAsia="TimesNewRomanPSMT" w:hAnsi="Times New Roman" w:cs="Times New Roman"/>
          <w:sz w:val="24"/>
          <w:szCs w:val="24"/>
        </w:rPr>
        <w:t>тельность психолога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по коррекции ситуации развития</w:t>
      </w:r>
      <w:r w:rsidR="00545865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личности;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диагностическое изучение процесса интеллектуального развития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учащихся;</w:t>
      </w:r>
    </w:p>
    <w:p w:rsidR="008873A3" w:rsidRPr="00934124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создание оптимальных условий для самореализации учащихся </w:t>
      </w:r>
      <w:r w:rsidRPr="00934124">
        <w:rPr>
          <w:rFonts w:ascii="Times New Roman" w:eastAsia="TimesNewRomanPSMT" w:hAnsi="Times New Roman" w:cs="Times New Roman"/>
          <w:sz w:val="24"/>
          <w:szCs w:val="24"/>
        </w:rPr>
        <w:t>через</w:t>
      </w:r>
      <w:r w:rsidR="00545865" w:rsidRPr="009341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4124">
        <w:rPr>
          <w:rFonts w:ascii="Times New Roman" w:eastAsia="TimesNewRomanPSMT" w:hAnsi="Times New Roman" w:cs="Times New Roman"/>
          <w:sz w:val="24"/>
          <w:szCs w:val="24"/>
        </w:rPr>
        <w:t>модульные курсы и курсы по выбору;</w:t>
      </w:r>
    </w:p>
    <w:p w:rsidR="008873A3" w:rsidRPr="00934124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4124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934124">
        <w:rPr>
          <w:rFonts w:ascii="Times New Roman" w:eastAsia="TimesNewRomanPSMT" w:hAnsi="Times New Roman" w:cs="Times New Roman"/>
          <w:sz w:val="24"/>
          <w:szCs w:val="24"/>
        </w:rPr>
        <w:t>дистанционные формы обучения.</w:t>
      </w:r>
    </w:p>
    <w:p w:rsidR="008C37B0" w:rsidRDefault="00C06C67" w:rsidP="00EE4D72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E7">
        <w:rPr>
          <w:rFonts w:ascii="Times New Roman" w:hAnsi="Times New Roman" w:cs="Times New Roman"/>
          <w:sz w:val="24"/>
          <w:szCs w:val="24"/>
        </w:rPr>
        <w:tab/>
      </w:r>
    </w:p>
    <w:p w:rsidR="009514B9" w:rsidRDefault="009514B9" w:rsidP="0094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8ED" w:rsidRPr="00B866EA" w:rsidRDefault="00946DC4" w:rsidP="0094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Учебный план универсального профиля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Учебный план универсального профиля </w:t>
      </w:r>
      <w:r w:rsidRPr="00170DF3">
        <w:rPr>
          <w:rFonts w:ascii="Times New Roman" w:hAnsi="Times New Roman" w:cs="Times New Roman"/>
          <w:sz w:val="24"/>
          <w:szCs w:val="24"/>
        </w:rPr>
        <w:t xml:space="preserve">ориентирован, в первую очередь, на обучающихся, чей выбор «не возможен», 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>исходя из ус</w:t>
      </w:r>
      <w:r w:rsidR="006526D9">
        <w:rPr>
          <w:rFonts w:ascii="Times New Roman" w:eastAsia="TimesNewRomanPSMT" w:hAnsi="Times New Roman" w:cs="Times New Roman"/>
          <w:sz w:val="24"/>
          <w:szCs w:val="24"/>
        </w:rPr>
        <w:t>ловий школы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170DF3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4"/>
        </w:rPr>
        <w:t>У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>чебный план ун</w:t>
      </w:r>
      <w:r w:rsidR="00823928">
        <w:rPr>
          <w:rFonts w:ascii="Times New Roman" w:eastAsia="TimesNewRomanPSMT" w:hAnsi="Times New Roman" w:cs="Times New Roman"/>
          <w:sz w:val="24"/>
          <w:szCs w:val="24"/>
        </w:rPr>
        <w:t xml:space="preserve">иверсального профиля </w:t>
      </w:r>
      <w:r w:rsidR="00185F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85F89" w:rsidRPr="00170DF3">
        <w:rPr>
          <w:rFonts w:ascii="Times New Roman" w:eastAsia="TimesNewRomanPSMT" w:hAnsi="Times New Roman" w:cs="Times New Roman"/>
          <w:sz w:val="24"/>
          <w:szCs w:val="24"/>
        </w:rPr>
        <w:t>предусматривает</w:t>
      </w:r>
      <w:r w:rsidR="00185F89">
        <w:rPr>
          <w:rFonts w:ascii="Times New Roman" w:eastAsia="TimesNewRomanPSMT" w:hAnsi="Times New Roman" w:cs="Times New Roman"/>
          <w:sz w:val="24"/>
          <w:szCs w:val="24"/>
        </w:rPr>
        <w:t xml:space="preserve"> двухуровневую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структуру федерального государственного стандарта среднего образования: базовый уровень и профильный уровень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что 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170DF3"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, с одной </w:t>
      </w:r>
      <w:r w:rsidR="00185F89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185F89" w:rsidRPr="00170DF3">
        <w:rPr>
          <w:rFonts w:ascii="Times New Roman" w:hAnsi="Times New Roman" w:cs="Times New Roman"/>
          <w:sz w:val="24"/>
          <w:szCs w:val="24"/>
        </w:rPr>
        <w:t>ограничиться</w:t>
      </w:r>
      <w:r>
        <w:rPr>
          <w:rFonts w:ascii="Times New Roman" w:hAnsi="Times New Roman" w:cs="Times New Roman"/>
          <w:sz w:val="24"/>
          <w:szCs w:val="24"/>
        </w:rPr>
        <w:t xml:space="preserve"> базовым уровнем изучения, с другой </w:t>
      </w:r>
      <w:r w:rsidR="00185F89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185F89" w:rsidRPr="00170DF3">
        <w:rPr>
          <w:rFonts w:ascii="Times New Roman" w:eastAsia="TimesNewRomanPSMT" w:hAnsi="Times New Roman" w:cs="Times New Roman"/>
          <w:sz w:val="24"/>
          <w:szCs w:val="24"/>
        </w:rPr>
        <w:t>предусматривается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 xml:space="preserve"> изучение ряда предметов на углубленном уровне. </w:t>
      </w:r>
    </w:p>
    <w:p w:rsidR="008D28ED" w:rsidRPr="00E766EC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84A2E" w:rsidRPr="00DF13CE" w:rsidRDefault="008D28ED" w:rsidP="00185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Базовые учебные предметы </w:t>
      </w:r>
      <w:r w:rsidR="00185F89">
        <w:rPr>
          <w:rFonts w:ascii="Times New Roman" w:eastAsia="TimesNewRomanPSMT" w:hAnsi="Times New Roman" w:cs="Times New Roman"/>
          <w:sz w:val="24"/>
          <w:szCs w:val="24"/>
        </w:rPr>
        <w:t xml:space="preserve">за два года обучения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– учебные предметы, обеспечивающие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84A2E">
        <w:rPr>
          <w:rFonts w:ascii="Times New Roman" w:eastAsia="TimesNewRomanPSMT" w:hAnsi="Times New Roman" w:cs="Times New Roman"/>
          <w:sz w:val="24"/>
          <w:szCs w:val="24"/>
        </w:rPr>
        <w:t>завершение общеобразовательной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подготовки обучающихся: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«Русский </w:t>
      </w:r>
      <w:r w:rsidR="00127316" w:rsidRPr="007347E7">
        <w:rPr>
          <w:rFonts w:ascii="Times New Roman" w:eastAsia="TimesNewRomanPSMT" w:hAnsi="Times New Roman" w:cs="Times New Roman"/>
          <w:sz w:val="24"/>
          <w:szCs w:val="24"/>
        </w:rPr>
        <w:t>язык»</w:t>
      </w:r>
      <w:r w:rsidR="00127316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="006526D9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</w:rPr>
        <w:t>, «Литература» - 6 часов, «Иностранный язык» - 6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часа</w:t>
      </w:r>
      <w:r>
        <w:rPr>
          <w:rFonts w:ascii="Times New Roman" w:eastAsia="TimesNewRomanPSMT" w:hAnsi="Times New Roman" w:cs="Times New Roman"/>
          <w:sz w:val="24"/>
          <w:szCs w:val="24"/>
        </w:rPr>
        <w:t>,  (в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рамках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учебного предмета «Иностранный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язык» в 10-11 классах изучаются </w:t>
      </w:r>
      <w:r w:rsidR="00E62544">
        <w:rPr>
          <w:rFonts w:ascii="Times New Roman" w:eastAsia="TimesNewRomanPSMT" w:hAnsi="Times New Roman" w:cs="Times New Roman"/>
          <w:sz w:val="24"/>
          <w:szCs w:val="24"/>
        </w:rPr>
        <w:t xml:space="preserve">немецкий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язык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), </w:t>
      </w:r>
      <w:r w:rsidR="00127316">
        <w:rPr>
          <w:rFonts w:ascii="Times New Roman" w:eastAsia="TimesNewRomanPSMT" w:hAnsi="Times New Roman" w:cs="Times New Roman"/>
          <w:sz w:val="24"/>
          <w:szCs w:val="24"/>
        </w:rPr>
        <w:t xml:space="preserve">«Математика» – (алгебра и начала анализа  и геометрия) </w:t>
      </w:r>
      <w:r w:rsidR="009611A7">
        <w:rPr>
          <w:rFonts w:ascii="Times New Roman" w:eastAsia="TimesNewRomanPSMT" w:hAnsi="Times New Roman" w:cs="Times New Roman"/>
          <w:sz w:val="24"/>
          <w:szCs w:val="24"/>
        </w:rPr>
        <w:t xml:space="preserve">(на углубленном уровне) </w:t>
      </w:r>
      <w:r w:rsidR="00823928">
        <w:rPr>
          <w:rFonts w:ascii="Times New Roman" w:eastAsia="TimesNewRomanPSMT" w:hAnsi="Times New Roman" w:cs="Times New Roman"/>
          <w:sz w:val="24"/>
          <w:szCs w:val="24"/>
        </w:rPr>
        <w:t>– 10</w:t>
      </w:r>
      <w:r w:rsidR="00127316">
        <w:rPr>
          <w:rFonts w:ascii="Times New Roman" w:eastAsia="TimesNewRomanPSMT" w:hAnsi="Times New Roman" w:cs="Times New Roman"/>
          <w:sz w:val="24"/>
          <w:szCs w:val="24"/>
        </w:rPr>
        <w:t xml:space="preserve"> часов,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«Информатика» - 2 часа, «Физика» - 4 часа, </w:t>
      </w:r>
      <w:r w:rsidR="009611A7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r w:rsidR="006526D9">
        <w:rPr>
          <w:rFonts w:ascii="Times New Roman" w:eastAsia="TimesNewRomanPSMT" w:hAnsi="Times New Roman" w:cs="Times New Roman"/>
          <w:sz w:val="24"/>
          <w:szCs w:val="24"/>
        </w:rPr>
        <w:t xml:space="preserve">История» </w:t>
      </w:r>
      <w:r w:rsidR="009611A7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="006526D9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9611A7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r w:rsidR="006526D9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9611A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6526D9">
        <w:rPr>
          <w:rFonts w:ascii="Times New Roman" w:eastAsia="TimesNewRomanPSMT" w:hAnsi="Times New Roman" w:cs="Times New Roman"/>
          <w:sz w:val="24"/>
          <w:szCs w:val="24"/>
        </w:rPr>
        <w:t xml:space="preserve">«Обществознание» - 2 часа, </w:t>
      </w:r>
      <w:r w:rsidR="00185F89">
        <w:rPr>
          <w:rFonts w:ascii="Times New Roman" w:eastAsia="TimesNewRomanPSMT" w:hAnsi="Times New Roman" w:cs="Times New Roman"/>
          <w:sz w:val="24"/>
          <w:szCs w:val="24"/>
        </w:rPr>
        <w:t xml:space="preserve">«Физическая культура» - 6 часов, </w:t>
      </w:r>
      <w:r w:rsidR="00185F89" w:rsidRPr="00DF13CE">
        <w:rPr>
          <w:rFonts w:ascii="Times New Roman" w:eastAsia="TimesNewRomanPSMT" w:hAnsi="Times New Roman" w:cs="Times New Roman"/>
          <w:sz w:val="24"/>
          <w:szCs w:val="24"/>
        </w:rPr>
        <w:t>«ОБЖ» - 2 часа</w:t>
      </w:r>
      <w:r w:rsidR="00684A2E" w:rsidRPr="00DF13CE">
        <w:rPr>
          <w:rFonts w:ascii="Times New Roman" w:eastAsia="TimesNewRomanPSMT" w:hAnsi="Times New Roman" w:cs="Times New Roman"/>
          <w:sz w:val="24"/>
          <w:szCs w:val="24"/>
        </w:rPr>
        <w:t>, «Астрономия» - 1 час</w:t>
      </w:r>
      <w:r w:rsidR="00823928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684A2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End"/>
    </w:p>
    <w:p w:rsidR="008D28ED" w:rsidRPr="00DF13CE" w:rsidRDefault="00185F89" w:rsidP="00185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Часть</w:t>
      </w:r>
      <w:r w:rsidR="00376E0C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формируе</w:t>
      </w:r>
      <w:r w:rsidR="00477621">
        <w:rPr>
          <w:rFonts w:ascii="Times New Roman" w:eastAsia="TimesNewRomanPSMT" w:hAnsi="Times New Roman" w:cs="Times New Roman"/>
          <w:sz w:val="24"/>
          <w:szCs w:val="24"/>
        </w:rPr>
        <w:t>мая участниками образовательных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77621">
        <w:rPr>
          <w:rFonts w:ascii="Times New Roman" w:eastAsia="TimesNewRomanPSMT" w:hAnsi="Times New Roman" w:cs="Times New Roman"/>
          <w:sz w:val="24"/>
          <w:szCs w:val="24"/>
        </w:rPr>
        <w:t>отношений</w:t>
      </w:r>
      <w:r w:rsidR="00376E0C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состоит из: </w:t>
      </w:r>
      <w:r w:rsidR="00684A2E" w:rsidRPr="00DF13CE">
        <w:rPr>
          <w:rFonts w:ascii="Times New Roman" w:eastAsia="TimesNewRomanPSMT" w:hAnsi="Times New Roman" w:cs="Times New Roman"/>
          <w:sz w:val="24"/>
          <w:szCs w:val="24"/>
        </w:rPr>
        <w:t>дополнительных</w:t>
      </w:r>
      <w:r w:rsidR="0047762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84A2E" w:rsidRPr="00DF13CE">
        <w:rPr>
          <w:rFonts w:ascii="Times New Roman" w:eastAsia="TimesNewRomanPSMT" w:hAnsi="Times New Roman" w:cs="Times New Roman"/>
          <w:sz w:val="24"/>
          <w:szCs w:val="24"/>
        </w:rPr>
        <w:t>учебных предметов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proofErr w:type="gramStart"/>
      <w:r w:rsidR="00823928">
        <w:rPr>
          <w:rFonts w:ascii="Times New Roman" w:eastAsia="TimesNewRomanPSMT" w:hAnsi="Times New Roman" w:cs="Times New Roman"/>
          <w:sz w:val="24"/>
          <w:szCs w:val="24"/>
        </w:rPr>
        <w:t>«Химия» - 2</w:t>
      </w:r>
      <w:r w:rsidR="008D28ED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часа, «Биология» - 2 </w:t>
      </w:r>
      <w:r w:rsidR="00823928">
        <w:rPr>
          <w:rFonts w:ascii="Times New Roman" w:eastAsia="TimesNewRomanPSMT" w:hAnsi="Times New Roman" w:cs="Times New Roman"/>
          <w:sz w:val="24"/>
          <w:szCs w:val="24"/>
        </w:rPr>
        <w:t>часа</w:t>
      </w:r>
      <w:r w:rsidR="00684A2E" w:rsidRPr="00DF13CE">
        <w:rPr>
          <w:rFonts w:ascii="Times New Roman" w:eastAsia="TimesNewRomanPSMT" w:hAnsi="Times New Roman" w:cs="Times New Roman"/>
          <w:sz w:val="24"/>
          <w:szCs w:val="24"/>
        </w:rPr>
        <w:t>,  «География» - 2 часа</w:t>
      </w:r>
      <w:r w:rsidR="006526D9">
        <w:rPr>
          <w:rFonts w:ascii="Times New Roman" w:eastAsia="TimesNewRomanPSMT" w:hAnsi="Times New Roman" w:cs="Times New Roman"/>
          <w:sz w:val="24"/>
          <w:szCs w:val="24"/>
        </w:rPr>
        <w:t>, «Экономика»</w:t>
      </w:r>
      <w:r w:rsidR="00376E0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526D9">
        <w:rPr>
          <w:rFonts w:ascii="Times New Roman" w:eastAsia="TimesNewRomanPSMT" w:hAnsi="Times New Roman" w:cs="Times New Roman"/>
          <w:sz w:val="24"/>
          <w:szCs w:val="24"/>
        </w:rPr>
        <w:t>-2 часа, «Право»</w:t>
      </w:r>
      <w:r w:rsidR="00376E0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526D9">
        <w:rPr>
          <w:rFonts w:ascii="Times New Roman" w:eastAsia="TimesNewRomanPSMT" w:hAnsi="Times New Roman" w:cs="Times New Roman"/>
          <w:sz w:val="24"/>
          <w:szCs w:val="24"/>
        </w:rPr>
        <w:t>-1 час,  «Русский язык (родной)»-1час, «Литература РК» - 2</w:t>
      </w:r>
      <w:r w:rsidR="00FC06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526D9">
        <w:rPr>
          <w:rFonts w:ascii="Times New Roman" w:eastAsia="TimesNewRomanPSMT" w:hAnsi="Times New Roman" w:cs="Times New Roman"/>
          <w:sz w:val="24"/>
          <w:szCs w:val="24"/>
        </w:rPr>
        <w:t xml:space="preserve">часа </w:t>
      </w:r>
      <w:r w:rsidR="00376E0C">
        <w:rPr>
          <w:rFonts w:ascii="Times New Roman" w:eastAsia="TimesNewRomanPSMT" w:hAnsi="Times New Roman" w:cs="Times New Roman"/>
          <w:sz w:val="24"/>
          <w:szCs w:val="24"/>
        </w:rPr>
        <w:t>за 2 года обучения</w:t>
      </w:r>
      <w:r w:rsidR="00684A2E" w:rsidRPr="00DF13CE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0D6391" w:rsidRPr="00DF13CE" w:rsidRDefault="00A72233" w:rsidP="00A72233">
      <w:pPr>
        <w:pStyle w:val="a8"/>
        <w:spacing w:after="0" w:line="240" w:lineRule="auto"/>
        <w:ind w:left="23" w:right="23"/>
        <w:jc w:val="both"/>
      </w:pPr>
      <w:r>
        <w:rPr>
          <w:rStyle w:val="a7"/>
          <w:rFonts w:cs="Times New Roman"/>
          <w:sz w:val="24"/>
          <w:szCs w:val="24"/>
        </w:rPr>
        <w:t xml:space="preserve"> </w:t>
      </w:r>
      <w:r>
        <w:rPr>
          <w:rStyle w:val="a7"/>
          <w:rFonts w:cs="Times New Roman"/>
          <w:sz w:val="24"/>
          <w:szCs w:val="24"/>
        </w:rPr>
        <w:tab/>
      </w:r>
      <w:r w:rsidR="000D6391" w:rsidRPr="00DF13CE">
        <w:t xml:space="preserve">Учебные предметы, курсы по выбору </w:t>
      </w:r>
      <w:proofErr w:type="gramStart"/>
      <w:r w:rsidR="000D6391" w:rsidRPr="00DF13CE">
        <w:t>обучающихся</w:t>
      </w:r>
      <w:proofErr w:type="gramEnd"/>
      <w:r w:rsidR="000D6391" w:rsidRPr="00DF13CE">
        <w:t>, предлагаемые образовательным учреждением, в том числе учитывающие специфику и возможности образовательного учреждения.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 xml:space="preserve">Изучение дополнительных учебных предметов, </w:t>
      </w:r>
      <w:proofErr w:type="gramStart"/>
      <w:r w:rsidRPr="00DF13CE">
        <w:t>курсов</w:t>
      </w:r>
      <w:proofErr w:type="gramEnd"/>
      <w:r w:rsidRPr="00DF13CE">
        <w:t xml:space="preserve"> по выбору обучающихся должно обеспечить</w:t>
      </w:r>
      <w:r w:rsidR="00376E0C">
        <w:t xml:space="preserve">    </w:t>
      </w:r>
      <w:r w:rsidRPr="00DF13CE">
        <w:t>удовлетворение индивидуальных запросов, обучающихся;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>общеобразовательную, общекультурную составляющую данной ступени общего образования;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>развитие личности обучающихся, их познавательных интересов, интеллектуальной и ценностно-смысловой сферы;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 xml:space="preserve">развитие навыков самообразования и </w:t>
      </w:r>
      <w:proofErr w:type="spellStart"/>
      <w:r w:rsidRPr="00DF13CE">
        <w:t>самопроектирования</w:t>
      </w:r>
      <w:proofErr w:type="spellEnd"/>
      <w:r w:rsidRPr="00DF13CE">
        <w:t>;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>углубление, расширение и систематизацию знаний в выбранной области научного знания или вида деятельности;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DF13CE">
        <w:t>обучающихся</w:t>
      </w:r>
      <w:proofErr w:type="gramEnd"/>
      <w:r w:rsidRPr="00DF13CE">
        <w:t>.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>Результаты изучения дополнительных учебных предметов, курсов по выбору обучающихся должны отражать: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>1) 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 саморазвитию и профессиональному самоопределению;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>2) овладение систематическими знаниями и приобретение опыта осуществления целесообразной и результативной деятельности;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>3) 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>4) обеспечение академической мобильности и (или) возможности поддерживать избранное направление образования;</w:t>
      </w:r>
    </w:p>
    <w:p w:rsidR="000D6391" w:rsidRPr="00DF13CE" w:rsidRDefault="000D6391" w:rsidP="000D6391">
      <w:pPr>
        <w:pStyle w:val="ac"/>
        <w:spacing w:before="0" w:beforeAutospacing="0" w:after="0" w:afterAutospacing="0"/>
        <w:jc w:val="both"/>
      </w:pPr>
      <w:r w:rsidRPr="00DF13CE">
        <w:t xml:space="preserve">5) обеспечение профессиональной ориентации </w:t>
      </w:r>
      <w:proofErr w:type="gramStart"/>
      <w:r w:rsidRPr="00DF13CE">
        <w:t>обучающихся</w:t>
      </w:r>
      <w:proofErr w:type="gramEnd"/>
      <w:r w:rsidRPr="00DF13CE">
        <w:t>.</w:t>
      </w:r>
    </w:p>
    <w:p w:rsidR="000D6391" w:rsidRPr="00DF13CE" w:rsidRDefault="00946DC4" w:rsidP="004F3D55">
      <w:pPr>
        <w:autoSpaceDE w:val="0"/>
        <w:autoSpaceDN w:val="0"/>
        <w:adjustRightInd w:val="0"/>
        <w:spacing w:after="0" w:line="240" w:lineRule="auto"/>
        <w:jc w:val="both"/>
        <w:rPr>
          <w:rStyle w:val="a7"/>
          <w:rFonts w:eastAsia="TimesNewRomanPSMT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При наличии необходимых условий и сре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дств дл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>я организации профильного обучения, в том числе изучения курсов по выбору, возможно деление на группы классов с меньшей наполняемостью.</w:t>
      </w:r>
    </w:p>
    <w:p w:rsidR="00695FC5" w:rsidRPr="00DF13CE" w:rsidRDefault="00684A2E" w:rsidP="004F3D55">
      <w:pPr>
        <w:autoSpaceDE w:val="0"/>
        <w:autoSpaceDN w:val="0"/>
        <w:adjustRightInd w:val="0"/>
        <w:spacing w:after="0" w:line="240" w:lineRule="auto"/>
        <w:ind w:firstLine="708"/>
        <w:rPr>
          <w:rStyle w:val="a7"/>
          <w:rFonts w:cs="Times New Roman"/>
          <w:sz w:val="24"/>
          <w:szCs w:val="24"/>
        </w:rPr>
      </w:pPr>
      <w:r w:rsidRPr="00DF13CE">
        <w:rPr>
          <w:rStyle w:val="a7"/>
          <w:rFonts w:cs="Times New Roman"/>
          <w:sz w:val="24"/>
          <w:szCs w:val="24"/>
        </w:rPr>
        <w:t>С ц</w:t>
      </w:r>
      <w:r w:rsidR="00C6308C" w:rsidRPr="00DF13CE">
        <w:rPr>
          <w:rStyle w:val="a7"/>
          <w:rFonts w:cs="Times New Roman"/>
          <w:sz w:val="24"/>
          <w:szCs w:val="24"/>
        </w:rPr>
        <w:t>елью формирования навыков самос</w:t>
      </w:r>
      <w:r w:rsidRPr="00DF13CE">
        <w:rPr>
          <w:rStyle w:val="a7"/>
          <w:rFonts w:cs="Times New Roman"/>
          <w:sz w:val="24"/>
          <w:szCs w:val="24"/>
        </w:rPr>
        <w:t xml:space="preserve">тоятельной работы введен курс по выбору – </w:t>
      </w:r>
      <w:proofErr w:type="gramStart"/>
      <w:r w:rsidRPr="00DF13CE">
        <w:rPr>
          <w:rStyle w:val="a7"/>
          <w:rFonts w:cs="Times New Roman"/>
          <w:sz w:val="24"/>
          <w:szCs w:val="24"/>
        </w:rPr>
        <w:t>Индивидуальный проект</w:t>
      </w:r>
      <w:proofErr w:type="gramEnd"/>
      <w:r w:rsidRPr="00DF13CE">
        <w:rPr>
          <w:rStyle w:val="a7"/>
          <w:rFonts w:cs="Times New Roman"/>
          <w:sz w:val="24"/>
          <w:szCs w:val="24"/>
        </w:rPr>
        <w:t xml:space="preserve"> (1 ч. в неделю)</w:t>
      </w:r>
      <w:r w:rsidR="00695FC5" w:rsidRPr="00DF13CE">
        <w:rPr>
          <w:rStyle w:val="a7"/>
          <w:rFonts w:cs="Times New Roman"/>
          <w:sz w:val="24"/>
          <w:szCs w:val="24"/>
        </w:rPr>
        <w:t>.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ab/>
        <w:t xml:space="preserve">Итоговый индивидуальный проект представляет собой особую форму организации деятельности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(учебное исследование или учебный проект).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Итоговый индивидуальный проект выполняется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обучающимися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самостоятельно под руководством учителя-руководителя проекта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Как правило, индивидуальный итоговый проект связан с профилем обучения.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Результаты выполнения индивидуального итогового проекта должны отражать: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способностью инновационной, аналитической, творческой, интеллектуальной деятельности;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в том числе внеучебных, используя знания одного или нескольких учебных предметов или предметных областей;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способность постановки цели и формирования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результатов, использования правильной</w:t>
      </w:r>
    </w:p>
    <w:p w:rsidR="00695FC5" w:rsidRPr="00DF13CE" w:rsidRDefault="00695FC5" w:rsidP="00695FC5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терминологии, аналитической и оценочной деятельности.</w:t>
      </w:r>
    </w:p>
    <w:p w:rsidR="00695FC5" w:rsidRPr="00DF13CE" w:rsidRDefault="00695FC5" w:rsidP="000D63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Индивидуальный проект выполняется обучающимся в течение одного или двух лет как в рамках учебного времени при изучении того или иного предмета, так и в рамках </w:t>
      </w:r>
      <w:proofErr w:type="spellStart"/>
      <w:r w:rsidRPr="00DF13CE">
        <w:rPr>
          <w:rFonts w:ascii="Times New Roman" w:eastAsia="TimesNewRomanPSMT" w:hAnsi="Times New Roman" w:cs="Times New Roman"/>
          <w:sz w:val="24"/>
          <w:szCs w:val="24"/>
        </w:rPr>
        <w:t>внеучебной</w:t>
      </w:r>
      <w:proofErr w:type="spell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деятельности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 в рамках промежуточной аттестации или другого образовательного события в лицее или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его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пределами.</w:t>
      </w:r>
    </w:p>
    <w:p w:rsidR="00684A2E" w:rsidRPr="00DF13CE" w:rsidRDefault="00684A2E" w:rsidP="00185F89">
      <w:pPr>
        <w:pStyle w:val="a8"/>
        <w:spacing w:after="0" w:line="240" w:lineRule="auto"/>
        <w:ind w:left="23" w:right="23" w:firstLine="561"/>
        <w:jc w:val="both"/>
        <w:rPr>
          <w:rFonts w:cs="Times New Roman"/>
          <w:sz w:val="24"/>
          <w:szCs w:val="24"/>
        </w:rPr>
      </w:pPr>
    </w:p>
    <w:p w:rsidR="00185F89" w:rsidRPr="00DF13CE" w:rsidRDefault="00A719DC" w:rsidP="0018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F89" w:rsidRPr="00DF13CE">
        <w:rPr>
          <w:rFonts w:ascii="Times New Roman" w:hAnsi="Times New Roman" w:cs="Times New Roman"/>
          <w:sz w:val="24"/>
          <w:szCs w:val="24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  </w:t>
      </w:r>
      <w:hyperlink r:id="rId6" w:history="1">
        <w:r w:rsidR="00185F89" w:rsidRPr="00DF13CE">
          <w:rPr>
            <w:rStyle w:val="a9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приказом  Минобрнауки России от 18 июля 2016 года № 870</w:t>
        </w:r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(в редакции от 29.05.2017г.)</w:t>
        </w:r>
        <w:r w:rsidR="00185F89" w:rsidRPr="00DF13CE">
          <w:rPr>
            <w:rStyle w:val="a9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  <w:proofErr w:type="gramEnd"/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Указанные учебные предметы решают важнейшие мировоззренческие задачи формирования у обучающихся правовой культуры как части общей культуры личности, </w:t>
      </w:r>
      <w:r w:rsidR="00684A2E" w:rsidRPr="007347E7">
        <w:rPr>
          <w:rFonts w:ascii="Times New Roman" w:eastAsia="TimesNewRomanPSMT" w:hAnsi="Times New Roman" w:cs="Times New Roman"/>
          <w:sz w:val="24"/>
          <w:szCs w:val="24"/>
        </w:rPr>
        <w:t>активной гражданской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и жизненной позиции, привития навыков грамотного правового и гражданского поведения.</w:t>
      </w:r>
      <w:proofErr w:type="gramEnd"/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Изучение предметных областей «</w:t>
      </w:r>
      <w:r>
        <w:rPr>
          <w:rFonts w:ascii="Times New Roman" w:eastAsia="TimesNewRomanPSMT" w:hAnsi="Times New Roman" w:cs="Times New Roman"/>
          <w:sz w:val="24"/>
          <w:szCs w:val="24"/>
        </w:rPr>
        <w:t>Русский язык и литература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» и «Иностранные языки» должно  обеспечить: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сформированность представлений о роли языка в жизни человека,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общества, государства; приобщение через изучение русского языка,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иностранного языка и литературы к ценностям национальной и мировой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культуры;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способность свободно общаться в различных формах и на разные темы;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свободное использование словарного запаса;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сформированность умений написания текстов по различным темам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русском языке и по изученной проблематике на иностранном языке,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том числе демонстрирующих творческие способности обучающихся;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сформированность устойчивого интереса к чтению как средству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познания других культур, уважительного отношения к ним;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сформированность навыков различных видов анализа литературных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произведений.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color w:val="FF0000"/>
          <w:sz w:val="24"/>
          <w:szCs w:val="24"/>
        </w:rPr>
      </w:pPr>
    </w:p>
    <w:p w:rsidR="008D28ED" w:rsidRPr="00A64AB3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64AB3">
        <w:rPr>
          <w:rFonts w:ascii="Times New Roman" w:eastAsia="SymbolMT" w:hAnsi="Times New Roman" w:cs="Times New Roman"/>
          <w:b/>
          <w:bCs/>
          <w:color w:val="000000" w:themeColor="text1"/>
          <w:sz w:val="24"/>
          <w:szCs w:val="24"/>
        </w:rPr>
        <w:t xml:space="preserve">Русский </w:t>
      </w:r>
      <w:r w:rsidR="00684A2E" w:rsidRPr="00A64AB3">
        <w:rPr>
          <w:rFonts w:ascii="Times New Roman" w:eastAsia="SymbolMT" w:hAnsi="Times New Roman" w:cs="Times New Roman"/>
          <w:b/>
          <w:bCs/>
          <w:color w:val="000000" w:themeColor="text1"/>
          <w:sz w:val="24"/>
          <w:szCs w:val="24"/>
        </w:rPr>
        <w:t>язык</w:t>
      </w:r>
      <w:r w:rsidR="00684A2E"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>,</w:t>
      </w:r>
      <w:r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 </w:t>
      </w:r>
      <w:r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(базовый курс) </w:t>
      </w:r>
      <w:r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- </w:t>
      </w:r>
      <w:r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требования к предметным результатам освоения базового курса русского языка должны отражать: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></w:t>
      </w:r>
      <w:r w:rsidRPr="000B6288">
        <w:rPr>
          <w:color w:val="000000"/>
        </w:rPr>
        <w:t>сформированность представлений о роли языка в жизни человека, общества, государства; приобщение через изучение русского языка к ценностям национальной культуры;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r>
        <w:rPr>
          <w:color w:val="000000"/>
        </w:rPr>
        <w:t>спо</w:t>
      </w:r>
      <w:r w:rsidRPr="000B6288">
        <w:rPr>
          <w:color w:val="000000"/>
        </w:rPr>
        <w:t>собность свободно общаться в различных формах и на разные темы;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347E7">
        <w:rPr>
          <w:rFonts w:eastAsia="TimesNewRomanPSMT"/>
        </w:rPr>
        <w:t></w:t>
      </w:r>
      <w:r>
        <w:rPr>
          <w:rFonts w:eastAsia="TimesNewRomanPSMT"/>
        </w:rPr>
        <w:t xml:space="preserve"> </w:t>
      </w:r>
      <w:r w:rsidRPr="000B6288">
        <w:rPr>
          <w:color w:val="000000"/>
        </w:rPr>
        <w:t>свободное использование словарного запаса;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r w:rsidRPr="000B6288">
        <w:rPr>
          <w:color w:val="000000"/>
        </w:rPr>
        <w:t>сформированность умений написания текстов по различным темам на русском языке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lastRenderedPageBreak/>
        <w:t xml:space="preserve"> </w:t>
      </w:r>
      <w:r w:rsidRPr="000B6288">
        <w:rPr>
          <w:color w:val="000000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r w:rsidRPr="000B6288">
        <w:rPr>
          <w:color w:val="000000"/>
        </w:rPr>
        <w:t>владение навыками самоанализа и самооценки на основе наблюдений за собственной речью;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r w:rsidRPr="000B6288">
        <w:rPr>
          <w:color w:val="000000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r w:rsidRPr="000B6288">
        <w:rPr>
          <w:color w:val="000000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r w:rsidRPr="000B6288">
        <w:rPr>
          <w:color w:val="000000"/>
        </w:rPr>
        <w:t>сформированность представлений об изобразительно-выразительных возможностях русского, родного (нерусского) языка;</w:t>
      </w:r>
    </w:p>
    <w:p w:rsidR="008D28ED" w:rsidRPr="00287A52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</w:p>
    <w:p w:rsidR="008D28ED" w:rsidRPr="00A64AB3" w:rsidRDefault="00127316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64AB3">
        <w:rPr>
          <w:rFonts w:ascii="Times New Roman" w:eastAsia="SymbolMT" w:hAnsi="Times New Roman" w:cs="Times New Roman"/>
          <w:b/>
          <w:bCs/>
          <w:color w:val="000000" w:themeColor="text1"/>
          <w:sz w:val="24"/>
          <w:szCs w:val="24"/>
        </w:rPr>
        <w:t>Литература</w:t>
      </w:r>
      <w:r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>,</w:t>
      </w:r>
      <w:r w:rsidR="008D28ED"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 </w:t>
      </w:r>
      <w:r w:rsidR="008D28ED"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(базовый курс) </w:t>
      </w:r>
      <w:r w:rsidR="008D28ED"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- </w:t>
      </w:r>
      <w:r w:rsidR="008D28ED"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требования к предметным результатам освоения базового курса литература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сформированность понятий о нормах русского литературного языка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применение знаний о них в речевой практике;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владение навыками самоанализа и самооценки на основе наблюдений за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собственной речью;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владение умением анализа текста с точки зрения наличия в нём явной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скрытой основной и второстепенной информации;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владение умениями представлять тексты в виде тезисов, конспектов,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аннотаций, рефератов, сочинений различных жанров;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знание содержания произведений русской, родной и мировой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классической литературы, их историко</w:t>
      </w:r>
      <w:r w:rsidRPr="007347E7">
        <w:rPr>
          <w:rFonts w:ascii="Times New Roman" w:eastAsia="SymbolMT" w:hAnsi="Times New Roman" w:cs="Times New Roman"/>
          <w:sz w:val="24"/>
          <w:szCs w:val="24"/>
        </w:rPr>
        <w:t>-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культурного и нравственно</w:t>
      </w:r>
      <w:r w:rsidRPr="007347E7">
        <w:rPr>
          <w:rFonts w:ascii="Times New Roman" w:eastAsia="SymbolMT" w:hAnsi="Times New Roman" w:cs="Times New Roman"/>
          <w:sz w:val="24"/>
          <w:szCs w:val="24"/>
        </w:rPr>
        <w:t>-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ценностного влияния на формирование национальной и </w:t>
      </w:r>
      <w:r w:rsidR="00127316" w:rsidRPr="007347E7">
        <w:rPr>
          <w:rFonts w:ascii="Times New Roman" w:eastAsia="TimesNewRomanPSMT" w:hAnsi="Times New Roman" w:cs="Times New Roman"/>
          <w:sz w:val="24"/>
          <w:szCs w:val="24"/>
        </w:rPr>
        <w:t>мировой</w:t>
      </w:r>
      <w:r w:rsidR="00127316">
        <w:rPr>
          <w:rFonts w:ascii="Times New Roman" w:eastAsia="TimesNewRomanPSMT" w:hAnsi="Times New Roman" w:cs="Times New Roman"/>
          <w:sz w:val="24"/>
          <w:szCs w:val="24"/>
        </w:rPr>
        <w:t xml:space="preserve"> культуры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об изобразительно</w:t>
      </w:r>
      <w:r w:rsidRPr="007347E7">
        <w:rPr>
          <w:rFonts w:ascii="Times New Roman" w:eastAsia="SymbolMT" w:hAnsi="Times New Roman" w:cs="Times New Roman"/>
          <w:sz w:val="24"/>
          <w:szCs w:val="24"/>
        </w:rPr>
        <w:t>-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выразительных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возможностях русского, родного (нерусского) языков;</w:t>
      </w:r>
    </w:p>
    <w:p w:rsidR="008D28ED" w:rsidRPr="008E7DD0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сформированность умений учитывать исторический, </w:t>
      </w:r>
      <w:proofErr w:type="spellStart"/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историко</w:t>
      </w:r>
      <w:proofErr w:type="spellEnd"/>
      <w:r w:rsidRPr="007347E7">
        <w:rPr>
          <w:rFonts w:ascii="Times New Roman" w:eastAsia="SymbolMT" w:hAnsi="Times New Roman" w:cs="Times New Roman"/>
          <w:sz w:val="24"/>
          <w:szCs w:val="24"/>
        </w:rPr>
        <w:t>-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культурный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контекст и контекст творчества писателя в процессе анализа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художественного произведения;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способность выявлять в художественных текстах образы, темы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проблемы и выражать свое отношение к ним в развёрнутых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аргументированных устных и письменных высказываниях;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навыками анализа художественных произведений с учетом 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жанрово</w:t>
      </w:r>
      <w:r w:rsidRPr="007347E7">
        <w:rPr>
          <w:rFonts w:ascii="Times New Roman" w:eastAsia="SymbolMT" w:hAnsi="Times New Roman" w:cs="Times New Roman"/>
          <w:sz w:val="24"/>
          <w:szCs w:val="24"/>
        </w:rPr>
        <w:t>-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родовой специфики; осознание художественной картины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жизни, созданной в литературном произведении, в единстве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эмоционального личностного восприятия и интеллектуального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понимания;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 системе стилей языка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художественной литературы.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изучения предметной области «Иностранные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языки».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Иностранный </w:t>
      </w:r>
      <w:r w:rsidR="00A719DC">
        <w:rPr>
          <w:rFonts w:ascii="Times New Roman" w:eastAsia="SymbolMT" w:hAnsi="Times New Roman" w:cs="Times New Roman"/>
          <w:sz w:val="24"/>
          <w:szCs w:val="24"/>
        </w:rPr>
        <w:t xml:space="preserve">немецкий </w:t>
      </w: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7316" w:rsidRPr="007347E7">
        <w:rPr>
          <w:rFonts w:ascii="Times New Roman" w:eastAsia="SymbolMT" w:hAnsi="Times New Roman" w:cs="Times New Roman"/>
          <w:sz w:val="24"/>
          <w:szCs w:val="24"/>
        </w:rPr>
        <w:t>язык,</w:t>
      </w: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(базовый курс) </w:t>
      </w: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требования к предметным результатам освоения базового курса иностранного языка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сформированность коммуникативной иноязычной </w:t>
      </w:r>
      <w:r w:rsidR="00127316" w:rsidRPr="007347E7">
        <w:rPr>
          <w:rFonts w:ascii="Times New Roman" w:eastAsia="TimesNewRomanPSMT" w:hAnsi="Times New Roman" w:cs="Times New Roman"/>
          <w:sz w:val="24"/>
          <w:szCs w:val="24"/>
        </w:rPr>
        <w:t>компетенции, необходимой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для успешной социализации и самореализации, как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инструмента межкультурного общения в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современном</w:t>
      </w:r>
      <w:proofErr w:type="gramEnd"/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политкультурном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мире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владение знаниями о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социокультурной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специфике страны/стран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изучаемого языка и умение строить своё речевое и неречевое поведение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адекватно этой специфике; умение выделять общее и различное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культуре родной страны и страны/стран изучаемого языка;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достижение порогового уровня владения иностранным языком,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позволяющего выпускникам общаться в устной и письменной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как с носителями изучаемого иностранного языка, так 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представителями других стран, использующими данный язык как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средство общения;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умений использовать иностранный язык как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средство для получения информации из иноязычных источников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образовательных и самообразовательных целях.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Информатика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информатики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 роли информации и связанных с ней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процессов в окружающем мире;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навыками алгоритмического мышления и понимание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необходимости формального описания алгоритмов;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умением понимать программы, написанные на выбранном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изучения универсальном алгоритмическом языке высокого уровня;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знанием основных конструкций программирования; умением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анализировать алгоритмы с использованием таблиц;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стандартными приемами написания на алгоритмическом языке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программы для решения стандартной задачи с использованием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основных</w:t>
      </w:r>
      <w:proofErr w:type="gramEnd"/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конструкций программирования и отладки таких программ;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использование готовых прикладных компьютерных программ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выбранной специализации;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сформированность представлений о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компьютерно-математических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моделях и необходимости анализа соответствия модели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моделируемого объекта (процесса); о способах хранения и простейшей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обработке данных; понятия о базах данных и средствах доступа к ним,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умений работать с ними;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компьютерными средствами представления и анализа данных;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базовых навыков и умений по соблюдению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требований техники безопасности, гигиены и ресурсосбережения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работе со средствами информации; понимания основ правовых аспектов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использования компьютерных программ и работы в Интернете;</w:t>
      </w:r>
    </w:p>
    <w:p w:rsidR="00695FC5" w:rsidRPr="007347E7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История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A719DC">
        <w:rPr>
          <w:rFonts w:ascii="Times New Roman" w:eastAsia="TimesNewRomanPSMT" w:hAnsi="Times New Roman" w:cs="Times New Roman"/>
          <w:sz w:val="24"/>
          <w:szCs w:val="24"/>
        </w:rPr>
        <w:t>базовый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освоения </w:t>
      </w:r>
      <w:r w:rsidR="00A719DC" w:rsidRPr="007347E7">
        <w:rPr>
          <w:rFonts w:ascii="Times New Roman" w:eastAsia="TimesNewRomanPSMT" w:hAnsi="Times New Roman" w:cs="Times New Roman"/>
          <w:sz w:val="24"/>
          <w:szCs w:val="24"/>
        </w:rPr>
        <w:t>базового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курса истории должны включать требования</w:t>
      </w:r>
      <w:r w:rsidR="00A719DC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719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95FC5" w:rsidRPr="00A719DC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A719DC">
        <w:rPr>
          <w:rFonts w:ascii="Times New Roman" w:eastAsia="TimesNewRomanPSMT" w:hAnsi="Times New Roman" w:cs="Times New Roman"/>
          <w:i/>
          <w:sz w:val="24"/>
          <w:szCs w:val="24"/>
        </w:rPr>
        <w:t>сформированность знаний о месте и роли исторической науки в системе научных дисциплин, представлений об историографии;</w:t>
      </w:r>
    </w:p>
    <w:p w:rsidR="00695FC5" w:rsidRPr="00A719DC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A719DC">
        <w:rPr>
          <w:rFonts w:ascii="Times New Roman" w:eastAsia="SymbolMT" w:hAnsi="Times New Roman" w:cs="Times New Roman"/>
          <w:i/>
          <w:sz w:val="24"/>
          <w:szCs w:val="24"/>
        </w:rPr>
        <w:t xml:space="preserve"> </w:t>
      </w:r>
      <w:r w:rsidRPr="00A719DC">
        <w:rPr>
          <w:rFonts w:ascii="Times New Roman" w:eastAsia="TimesNewRomanPSMT" w:hAnsi="Times New Roman" w:cs="Times New Roman"/>
          <w:i/>
          <w:sz w:val="24"/>
          <w:szCs w:val="24"/>
        </w:rPr>
        <w:t>владение системными историческими знаниями, понимание места и роли России в мировой истории;</w:t>
      </w:r>
    </w:p>
    <w:p w:rsidR="00695FC5" w:rsidRPr="00A719DC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A719DC">
        <w:rPr>
          <w:rFonts w:ascii="Times New Roman" w:eastAsia="SymbolMT" w:hAnsi="Times New Roman" w:cs="Times New Roman"/>
          <w:i/>
          <w:sz w:val="24"/>
          <w:szCs w:val="24"/>
        </w:rPr>
        <w:t xml:space="preserve"> </w:t>
      </w:r>
      <w:r w:rsidRPr="00A719DC">
        <w:rPr>
          <w:rFonts w:ascii="Times New Roman" w:eastAsia="TimesNewRomanPSMT" w:hAnsi="Times New Roman" w:cs="Times New Roman"/>
          <w:i/>
          <w:sz w:val="24"/>
          <w:szCs w:val="24"/>
        </w:rPr>
        <w:t>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695FC5" w:rsidRPr="00A719DC" w:rsidRDefault="00695FC5" w:rsidP="00695FC5">
      <w:pPr>
        <w:spacing w:after="0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A719DC">
        <w:rPr>
          <w:rFonts w:ascii="Times New Roman" w:eastAsia="SymbolMT" w:hAnsi="Times New Roman" w:cs="Times New Roman"/>
          <w:i/>
          <w:sz w:val="24"/>
          <w:szCs w:val="24"/>
        </w:rPr>
        <w:t></w:t>
      </w:r>
      <w:r w:rsidRPr="00A719DC">
        <w:rPr>
          <w:rFonts w:ascii="Times New Roman" w:eastAsia="TimesNewRomanPSMT" w:hAnsi="Times New Roman" w:cs="Times New Roman"/>
          <w:i/>
          <w:sz w:val="24"/>
          <w:szCs w:val="24"/>
        </w:rPr>
        <w:t>сформированность умений оценивать различные исторические версии.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Обществознание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результатам освоения базового курса обществознания 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знаний об обществе как целостной развивающейся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системе в единстве и взаимодействии его основных сфер и институтов;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базовым понятийным аппаратом социальных наук;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умениями выявлять причинно-следственные,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функциональные, иерархические и другие связи социальных объектов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процессов;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об основных тенденциях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возможных перспективах развития мирового сообщества в глобальном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мире;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 методах познания социальных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явлений и процессов;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умениями применять полученные знания в повседневной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жизни, прогнозировать последствия принимаемых решений;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навыков оценивания социальной информации,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умений поиска информации в источниках различного типа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реконструкции недостающих звеньев с целью объяснения и оценки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разнообразных явлений и процессов общественного развития.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География</w:t>
      </w: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 освоения базового курса </w:t>
      </w:r>
      <w:r>
        <w:rPr>
          <w:rFonts w:ascii="Times New Roman" w:eastAsia="TimesNewRomanPSMT" w:hAnsi="Times New Roman" w:cs="Times New Roman"/>
          <w:sz w:val="24"/>
          <w:szCs w:val="24"/>
        </w:rPr>
        <w:t>география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</w:t>
      </w:r>
      <w:r w:rsidRPr="00CB1101">
        <w:rPr>
          <w:color w:val="000000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 </w:t>
      </w:r>
      <w:r w:rsidRPr="00CB1101">
        <w:rPr>
          <w:color w:val="000000"/>
        </w:rPr>
        <w:t>сформированность системы комплексных социально ориентированных географических знаний о закономерностях развития хозяйства стран мира, размещения населения и хозяйства стран мира, о динамике и территориальных особенностях процессов, протекающих в географическом пространстве мира;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</w:t>
      </w:r>
      <w:r w:rsidRPr="00CB1101">
        <w:rPr>
          <w:color w:val="000000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</w:t>
      </w:r>
      <w:r w:rsidRPr="00CB1101">
        <w:rPr>
          <w:color w:val="000000"/>
        </w:rPr>
        <w:t>владение умениями использовать мировые карты разного содержания для выявления закономерностей и тенденций, получения нового географического знания о социально-экономических процессах и явлениях;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</w:t>
      </w:r>
      <w:r w:rsidRPr="00CB1101">
        <w:rPr>
          <w:color w:val="000000"/>
        </w:rPr>
        <w:t>владение умениями географического анализа и интерпретации разнообразной информации при выполнении практических работ;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</w:t>
      </w:r>
      <w:r w:rsidRPr="00CB1101">
        <w:rPr>
          <w:color w:val="000000"/>
        </w:rPr>
        <w:t>владение умениями применять географические знания для объяснения и оценки экономико-географических процессов;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</w:t>
      </w:r>
      <w:r w:rsidRPr="00CB1101">
        <w:rPr>
          <w:color w:val="000000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Астрономия</w:t>
      </w: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 освоения базового курса </w:t>
      </w:r>
      <w:r>
        <w:rPr>
          <w:rFonts w:ascii="Times New Roman" w:eastAsia="TimesNewRomanPSMT" w:hAnsi="Times New Roman" w:cs="Times New Roman"/>
          <w:sz w:val="24"/>
          <w:szCs w:val="24"/>
        </w:rPr>
        <w:t>астрономия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8D28ED" w:rsidRPr="0023302B" w:rsidRDefault="008D28ED" w:rsidP="00EE4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>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330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сформированность представлений о строении Солнечной системы, об эволюции звезд и Вселенной; пространственно-временных масштабах Вселенной;</w:t>
      </w:r>
    </w:p>
    <w:p w:rsidR="008D28ED" w:rsidRPr="0023302B" w:rsidRDefault="008D28ED" w:rsidP="00EE4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>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330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понимание сущности наблюдаемых во Вселенной явлений;</w:t>
      </w:r>
    </w:p>
    <w:p w:rsidR="008D28ED" w:rsidRPr="0023302B" w:rsidRDefault="008D28ED" w:rsidP="00EE4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>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330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8D28ED" w:rsidRPr="0023302B" w:rsidRDefault="008D28ED" w:rsidP="00EE4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>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330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сформированность представлений о значении астрономии в практической деятельности человека и дальнейшего научно-технического развития;</w:t>
      </w:r>
    </w:p>
    <w:p w:rsidR="008D28ED" w:rsidRPr="0023302B" w:rsidRDefault="008D28ED" w:rsidP="00EE4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>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330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осознание роли отечественной науки в освоении и использовании космического пространства и развития, международного сотрудничества в этой области.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Физическая культура</w:t>
      </w: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 освоения базового курса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физическая </w:t>
      </w:r>
      <w:r w:rsidR="00127316">
        <w:rPr>
          <w:rFonts w:ascii="Times New Roman" w:eastAsia="TimesNewRomanPSMT" w:hAnsi="Times New Roman" w:cs="Times New Roman"/>
          <w:sz w:val="24"/>
          <w:szCs w:val="24"/>
        </w:rPr>
        <w:t xml:space="preserve">культура </w:t>
      </w:r>
      <w:r w:rsidR="00127316" w:rsidRPr="007347E7">
        <w:rPr>
          <w:rFonts w:ascii="Times New Roman" w:eastAsia="TimesNewRomanPSMT" w:hAnsi="Times New Roman" w:cs="Times New Roman"/>
          <w:sz w:val="24"/>
          <w:szCs w:val="24"/>
        </w:rPr>
        <w:t>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8D28ED" w:rsidRPr="0023302B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23302B">
        <w:rPr>
          <w:color w:val="000000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D28ED" w:rsidRPr="0023302B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23302B">
        <w:rPr>
          <w:color w:val="000000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 учебной и производственной деятельностью;</w:t>
      </w:r>
    </w:p>
    <w:p w:rsidR="008D28ED" w:rsidRPr="0023302B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23302B">
        <w:rPr>
          <w:color w:val="00000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D28ED" w:rsidRPr="0023302B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23302B">
        <w:rPr>
          <w:color w:val="000000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D28ED" w:rsidRPr="0023302B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23302B">
        <w:rPr>
          <w:color w:val="000000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Основы безопасности </w:t>
      </w:r>
      <w:r w:rsidR="00127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жизнедеятельности </w:t>
      </w:r>
      <w:r w:rsidR="00127316"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освоения базового курса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основы безопасности </w:t>
      </w:r>
      <w:r w:rsidR="00127316">
        <w:rPr>
          <w:rFonts w:ascii="Times New Roman" w:eastAsia="TimesNewRomanPSMT" w:hAnsi="Times New Roman" w:cs="Times New Roman"/>
          <w:sz w:val="24"/>
          <w:szCs w:val="24"/>
        </w:rPr>
        <w:t>жизнедеятельности</w:t>
      </w:r>
      <w:proofErr w:type="gramEnd"/>
      <w:r w:rsidR="001273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27316" w:rsidRPr="007347E7">
        <w:rPr>
          <w:rFonts w:ascii="Times New Roman" w:eastAsia="TimesNewRomanPSMT" w:hAnsi="Times New Roman" w:cs="Times New Roman"/>
          <w:sz w:val="24"/>
          <w:szCs w:val="24"/>
        </w:rPr>
        <w:t>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распространённых опасных и чрезвычайных ситуаций природного, техногенного и социального характера;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lastRenderedPageBreak/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Математика: алгебра и начала математического анализа, геометрия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 освоения базового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курса математики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 математики как части мировой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культуры и о месте математики в современной цивилизации, о способах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описания на математическом языке явлений реального мира;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 математических понятиях как 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важнейших математических моделях, позволяющих описывать и изучать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разные процессы и явления; понимание возможности аксиоматического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построения математических теорий;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методами доказательств и алгоритмов решения; умение 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применять проводить доказательные рассуждения в ходе решения задач;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стандартными приёмами решения рациональных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иррациональных, показательных, степенных, тригонометрических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уравнений и неравенств, их систем; использование готовых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компьютерных программ, в том числе для поиска пути решения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иллюстрации решения уравнений и неравенств;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об основных понятиях, идеях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методах математического анализа;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основными понятиями о плоских и пространственных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геометрических фигурах, их основных свойствах; сформированность</w:t>
      </w:r>
      <w:r w:rsidR="00A719DC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умения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распознавать на чертежах, моделях и в реальном мире геометрические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фигуры; применение изученных свойств геометрических фигур и формул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для решения геометрических задач и задач с практическим содержанием;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 процессах и явлениях, имеющих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вероятностный характер, о статистических закономерностях в реальном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мире, об основных понятиях элементарной теории вероятностей; умений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находить и оценивать вероятности наступления событий в простейших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практических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ситуациях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и основные характеристики случайных величин;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навыками использования готовых компьютерных программ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решении задач.</w:t>
      </w:r>
    </w:p>
    <w:p w:rsidR="008D28ED" w:rsidRPr="007347E7" w:rsidRDefault="00C4375A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Физика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физики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 роли и месте физики в современной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научной картине мира; понимание физической сущности наблюдаемых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во Вселенной явлений; понимание роли физики в формировании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кругозора и функциональной грамотности человека для решения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практических задач;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физическими понятиями,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закономерностями, законами и теориями; уверенное пользование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физической терминологией и символикой;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физике: наблюдение, описание, измерение, эксперимент; умение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обрабатывать результаты измерений, обнаруживать зависимость между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физическими величинами, объяснять полученные результаты и делать</w:t>
      </w:r>
    </w:p>
    <w:p w:rsidR="008D28ED" w:rsidRPr="007347E7" w:rsidRDefault="008D28ED" w:rsidP="00EE4D72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выводы;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умения решать физические задачи;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умения применять полученные знания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объяснения условий протекания физических явлений в природе и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для</w:t>
      </w:r>
      <w:r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принятия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практических решений в повседневной жизни;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собственной позиции по отношению к физической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информации, получаемой из разных источников.</w:t>
      </w:r>
    </w:p>
    <w:p w:rsidR="008D28ED" w:rsidRPr="007347E7" w:rsidRDefault="00C4375A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b/>
          <w:bCs/>
          <w:i/>
          <w:sz w:val="24"/>
          <w:szCs w:val="24"/>
        </w:rPr>
        <w:t xml:space="preserve"> 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Химия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 результатам освоения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базового курса химия должны отражать:</w:t>
      </w:r>
      <w:proofErr w:type="gramEnd"/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 месте химии в современной научной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картине мира;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понимание роли химии в формировании кругозора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функциональной грамотности человека для решения практических задач;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химическими понятиями, теориями,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законами и закономерностями; уверенное пользование химической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терминологией и символикой;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химии: наблюдение, описание, измерение, эксперимент; умение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обрабатывать, объяснять результаты проведенных опытов и делать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выводы; готовность и способность применять методы познания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решении практических задач;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умения давать количественные оценки и проводить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расчеты по химическим формулам и уравнениям;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правилами техники безопасности при использовании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химических веществ;</w:t>
      </w:r>
    </w:p>
    <w:p w:rsidR="008D28ED" w:rsidRPr="007347E7" w:rsidRDefault="008D28ED" w:rsidP="00EE4D72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собственной позиции по отношению к химической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информации, получаемой из разных источников.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Химия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(профильный курс) - требования к предметным результатам освоения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профильного курса химии должны включать требования к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и дополнительно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системы знаний об общих химических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закономерностях, законах, теориях;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умений исследовать свойства неорганических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органических веществ, объяснять закономерности протекания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химических реакций, прогнозировать возможность их осуществления;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умениями выдвигать гипотезы на основе знаний о составе,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строении вещества и основных химических законах, проверять 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экспериментально, формулируя цель исследования;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методами самостоятельного планирования и проведения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химических экспериментов с соблюдением правил безопасной работы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веществами и лабораторным оборудованием; сформированность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умений описания, анализа и оценки достоверности полученного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результата;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умений прогнозировать, анализировать и оценивать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 позиций экологической безопасности последствия бытовой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производственной деятельности человека, связанной с переработкой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веществ.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Биология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биологии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представлений о роли и месте биологии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современной научной картине мира; понимание роли биологии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формировании кругозора и функциональной грамотности человека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решения практических задач;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понятиями и представлениями о живой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природе, её уровневой организации и эволюции; уверенное пользование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биологической терминологией и символикой;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биологических исследованиях живых объектов и экосистем: описание,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измерение, проведение наблюдений; выявление и оценка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антропогенных изменений в природе;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умений объяснять результаты биологических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экспериментов, решать элементарные биологические задачи;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собственной позиции по отношению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биологической информации, получаемой из разных источников,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глобальным экологическим проблемам и путям их решения.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Биология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(профильный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профильного курса биологии должны включать требования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результатам освоения базового курса и дополнительно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сформированность системы знаний об общих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биологических</w:t>
      </w:r>
      <w:r>
        <w:rPr>
          <w:rFonts w:ascii="Times New Roman" w:eastAsia="TimesNewRomanPSMT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закономерностях, законах, </w:t>
      </w:r>
      <w:r w:rsidR="00695FC5" w:rsidRPr="007347E7">
        <w:rPr>
          <w:rFonts w:ascii="Times New Roman" w:eastAsia="TimesNewRomanPSMT" w:hAnsi="Times New Roman" w:cs="Times New Roman"/>
          <w:sz w:val="24"/>
          <w:szCs w:val="24"/>
        </w:rPr>
        <w:t>теориях;</w:t>
      </w:r>
      <w:r w:rsidR="00695F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95FC5">
        <w:rPr>
          <w:rFonts w:ascii="Times New Roman" w:eastAsia="TimesNewRomanPSMT" w:hAnsi="Times New Roman" w:cs="Times New Roman"/>
          <w:sz w:val="24"/>
          <w:szCs w:val="24"/>
        </w:rPr>
        <w:t>тсформированность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умений исследовать и анализировать биологические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объекты и системы, объяснять закономерности биологических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процессов и явлений; прогнозировать последствия значимых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биологических исследований;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умениями выдвигать гипотезы на основе знаний об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основополагающих биологических закономерностях и законах, 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происхождении и сущности жизни, глобальных изменениях в биосфере: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проверять выдвинутые гипотезы экспериментальными средствами,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формулируя цель исследования;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методами самостоятельной постановки биологических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экспериментов, описания, анализа и оценки достоверности полученного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результата;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 убежденности в необходимости соблюдения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этических норм и экологических требований при проведении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биологических исследований.</w:t>
      </w:r>
    </w:p>
    <w:p w:rsidR="00E62544" w:rsidRDefault="00A72233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62544" w:rsidRDefault="00E62544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24EF" w:rsidRPr="0062648C" w:rsidRDefault="005F24EF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648C">
        <w:rPr>
          <w:rFonts w:ascii="Times New Roman" w:hAnsi="Times New Roman" w:cs="Times New Roman"/>
          <w:b/>
          <w:sz w:val="20"/>
          <w:szCs w:val="20"/>
        </w:rPr>
        <w:t>Учебный план</w:t>
      </w:r>
      <w:r w:rsidR="00B777D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2648C">
        <w:rPr>
          <w:rFonts w:ascii="Times New Roman" w:hAnsi="Times New Roman" w:cs="Times New Roman"/>
          <w:b/>
          <w:sz w:val="20"/>
          <w:szCs w:val="20"/>
        </w:rPr>
        <w:t>ун</w:t>
      </w:r>
      <w:r w:rsidR="00B777D6">
        <w:rPr>
          <w:rFonts w:ascii="Times New Roman" w:hAnsi="Times New Roman" w:cs="Times New Roman"/>
          <w:b/>
          <w:sz w:val="20"/>
          <w:szCs w:val="20"/>
        </w:rPr>
        <w:t>иверсального профиля</w:t>
      </w:r>
    </w:p>
    <w:p w:rsidR="005F24EF" w:rsidRPr="00AF1FB9" w:rsidRDefault="005F24EF" w:rsidP="0083400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648C">
        <w:rPr>
          <w:rFonts w:ascii="Times New Roman" w:hAnsi="Times New Roman" w:cs="Times New Roman"/>
          <w:b/>
          <w:sz w:val="20"/>
          <w:szCs w:val="20"/>
        </w:rPr>
        <w:t xml:space="preserve">МБОУ </w:t>
      </w:r>
      <w:r w:rsidR="008D6924">
        <w:rPr>
          <w:rFonts w:ascii="Times New Roman" w:hAnsi="Times New Roman" w:cs="Times New Roman"/>
          <w:b/>
          <w:sz w:val="20"/>
          <w:szCs w:val="20"/>
        </w:rPr>
        <w:t xml:space="preserve">  СОШ с. Усть </w:t>
      </w:r>
      <w:r w:rsidR="0083400A">
        <w:rPr>
          <w:rFonts w:ascii="Times New Roman" w:hAnsi="Times New Roman" w:cs="Times New Roman"/>
          <w:b/>
          <w:sz w:val="20"/>
          <w:szCs w:val="20"/>
        </w:rPr>
        <w:t>–</w:t>
      </w:r>
      <w:r w:rsidR="00A719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6924">
        <w:rPr>
          <w:rFonts w:ascii="Times New Roman" w:hAnsi="Times New Roman" w:cs="Times New Roman"/>
          <w:b/>
          <w:sz w:val="20"/>
          <w:szCs w:val="20"/>
        </w:rPr>
        <w:t>Илыч</w:t>
      </w:r>
      <w:r w:rsidR="0083400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2648C">
        <w:rPr>
          <w:rFonts w:ascii="Times New Roman" w:hAnsi="Times New Roman" w:cs="Times New Roman"/>
          <w:b/>
          <w:sz w:val="20"/>
          <w:szCs w:val="20"/>
        </w:rPr>
        <w:t>по ФГОС  среднего общего образования</w:t>
      </w:r>
    </w:p>
    <w:p w:rsidR="005F24EF" w:rsidRDefault="005F24EF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1FB9">
        <w:rPr>
          <w:rFonts w:ascii="Times New Roman" w:hAnsi="Times New Roman" w:cs="Times New Roman"/>
          <w:b/>
          <w:sz w:val="20"/>
          <w:szCs w:val="20"/>
        </w:rPr>
        <w:t>20</w:t>
      </w:r>
      <w:r w:rsidR="00B777D6">
        <w:rPr>
          <w:rFonts w:ascii="Times New Roman" w:hAnsi="Times New Roman" w:cs="Times New Roman"/>
          <w:b/>
          <w:sz w:val="20"/>
          <w:szCs w:val="20"/>
        </w:rPr>
        <w:t>2</w:t>
      </w:r>
      <w:r w:rsidR="00FC06B4">
        <w:rPr>
          <w:rFonts w:ascii="Times New Roman" w:hAnsi="Times New Roman" w:cs="Times New Roman"/>
          <w:b/>
          <w:sz w:val="20"/>
          <w:szCs w:val="20"/>
        </w:rPr>
        <w:t>3</w:t>
      </w:r>
      <w:r w:rsidRPr="00AF1FB9">
        <w:rPr>
          <w:rFonts w:ascii="Times New Roman" w:hAnsi="Times New Roman" w:cs="Times New Roman"/>
          <w:b/>
          <w:sz w:val="20"/>
          <w:szCs w:val="20"/>
        </w:rPr>
        <w:t>-20</w:t>
      </w:r>
      <w:r w:rsidR="008D6924">
        <w:rPr>
          <w:rFonts w:ascii="Times New Roman" w:hAnsi="Times New Roman" w:cs="Times New Roman"/>
          <w:b/>
          <w:sz w:val="20"/>
          <w:szCs w:val="20"/>
        </w:rPr>
        <w:t>2</w:t>
      </w:r>
      <w:r w:rsidR="00FC06B4">
        <w:rPr>
          <w:rFonts w:ascii="Times New Roman" w:hAnsi="Times New Roman" w:cs="Times New Roman"/>
          <w:b/>
          <w:sz w:val="20"/>
          <w:szCs w:val="20"/>
        </w:rPr>
        <w:t>4</w:t>
      </w:r>
      <w:r w:rsidRPr="00AF1FB9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AF1FB9" w:rsidRPr="00AF1FB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A6F95" w:rsidRDefault="000A6F95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043"/>
        <w:gridCol w:w="864"/>
        <w:gridCol w:w="2217"/>
        <w:gridCol w:w="1434"/>
        <w:gridCol w:w="1288"/>
        <w:gridCol w:w="1288"/>
        <w:gridCol w:w="1287"/>
      </w:tblGrid>
      <w:tr w:rsidR="000A6F95" w:rsidTr="007F43DA">
        <w:tc>
          <w:tcPr>
            <w:tcW w:w="2043" w:type="dxa"/>
            <w:vMerge w:val="restart"/>
          </w:tcPr>
          <w:p w:rsidR="000A6F95" w:rsidRDefault="000A6F95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081" w:type="dxa"/>
            <w:gridSpan w:val="2"/>
            <w:vMerge w:val="restart"/>
          </w:tcPr>
          <w:p w:rsidR="000A6F95" w:rsidRDefault="000A6F95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5297" w:type="dxa"/>
            <w:gridSpan w:val="4"/>
          </w:tcPr>
          <w:p w:rsidR="000A6F95" w:rsidRDefault="00557A6F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</w:t>
            </w:r>
            <w:r w:rsidR="000A6F95">
              <w:rPr>
                <w:rFonts w:ascii="Times New Roman" w:hAnsi="Times New Roman" w:cs="Times New Roman"/>
                <w:b/>
                <w:sz w:val="20"/>
                <w:szCs w:val="20"/>
              </w:rPr>
              <w:t>тво часов</w:t>
            </w:r>
          </w:p>
        </w:tc>
      </w:tr>
      <w:tr w:rsidR="000A6F95" w:rsidTr="007F43DA">
        <w:tc>
          <w:tcPr>
            <w:tcW w:w="2043" w:type="dxa"/>
            <w:vMerge/>
          </w:tcPr>
          <w:p w:rsidR="000A6F95" w:rsidRDefault="000A6F95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vMerge/>
          </w:tcPr>
          <w:p w:rsidR="000A6F95" w:rsidRDefault="000A6F95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0A6F95" w:rsidRDefault="000A6F95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1288" w:type="dxa"/>
          </w:tcPr>
          <w:p w:rsidR="000A6F95" w:rsidRDefault="000A6F95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288" w:type="dxa"/>
          </w:tcPr>
          <w:p w:rsidR="000A6F95" w:rsidRDefault="000A6F95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1287" w:type="dxa"/>
          </w:tcPr>
          <w:p w:rsidR="000A6F95" w:rsidRDefault="000A6F95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A6F95" w:rsidTr="007F43DA">
        <w:tc>
          <w:tcPr>
            <w:tcW w:w="10421" w:type="dxa"/>
            <w:gridSpan w:val="7"/>
          </w:tcPr>
          <w:p w:rsidR="000A6F95" w:rsidRDefault="000A6F95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0A6F95" w:rsidTr="007F43DA">
        <w:tc>
          <w:tcPr>
            <w:tcW w:w="2043" w:type="dxa"/>
            <w:vMerge w:val="restart"/>
          </w:tcPr>
          <w:p w:rsidR="000A6F95" w:rsidRPr="000A6F95" w:rsidRDefault="000A6F95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1" w:type="dxa"/>
            <w:gridSpan w:val="2"/>
            <w:vAlign w:val="center"/>
          </w:tcPr>
          <w:p w:rsidR="000A6F95" w:rsidRPr="00561526" w:rsidRDefault="000A6F95" w:rsidP="000A6F95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4" w:type="dxa"/>
          </w:tcPr>
          <w:p w:rsidR="000A6F95" w:rsidRPr="007F43DA" w:rsidRDefault="000A6F95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0A6F95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0A6F95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:rsidR="000A6F95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F95" w:rsidTr="007F43DA">
        <w:tc>
          <w:tcPr>
            <w:tcW w:w="2043" w:type="dxa"/>
            <w:vMerge/>
          </w:tcPr>
          <w:p w:rsidR="000A6F95" w:rsidRDefault="000A6F95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6F95" w:rsidRPr="00561526" w:rsidRDefault="000A6F95" w:rsidP="000A6F95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34" w:type="dxa"/>
          </w:tcPr>
          <w:p w:rsidR="000A6F95" w:rsidRPr="007F43DA" w:rsidRDefault="000A6F95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0A6F95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0A6F95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:rsidR="000A6F95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43DA" w:rsidTr="007F43DA">
        <w:tc>
          <w:tcPr>
            <w:tcW w:w="2043" w:type="dxa"/>
            <w:vMerge w:val="restart"/>
          </w:tcPr>
          <w:p w:rsidR="007F43DA" w:rsidRPr="00FE7CBE" w:rsidRDefault="007F43DA" w:rsidP="004D277C">
            <w:pPr>
              <w:rPr>
                <w:rFonts w:ascii="Times New Roman" w:hAnsi="Times New Roman" w:cs="Times New Roman"/>
              </w:rPr>
            </w:pPr>
            <w:r w:rsidRPr="00FE7CBE">
              <w:rPr>
                <w:rFonts w:ascii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3081" w:type="dxa"/>
            <w:gridSpan w:val="2"/>
          </w:tcPr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434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7F43DA" w:rsidRPr="007F43DA" w:rsidRDefault="00B35816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88" w:type="dxa"/>
          </w:tcPr>
          <w:p w:rsidR="007F43DA" w:rsidRPr="007F43DA" w:rsidRDefault="00B35816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87" w:type="dxa"/>
          </w:tcPr>
          <w:p w:rsidR="007F43DA" w:rsidRPr="007F43DA" w:rsidRDefault="00B35816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3DA" w:rsidTr="007F43DA">
        <w:tc>
          <w:tcPr>
            <w:tcW w:w="2043" w:type="dxa"/>
            <w:vMerge/>
            <w:vAlign w:val="center"/>
          </w:tcPr>
          <w:p w:rsidR="007F43DA" w:rsidRDefault="007F43DA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</w:tcPr>
          <w:p w:rsidR="007F43DA" w:rsidRDefault="007F43DA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РК </w:t>
            </w:r>
            <w:r w:rsidR="00405AAC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950EFF">
              <w:rPr>
                <w:rFonts w:ascii="Times New Roman" w:hAnsi="Times New Roman"/>
                <w:bCs/>
                <w:sz w:val="20"/>
                <w:szCs w:val="20"/>
              </w:rPr>
              <w:t>на русском языке)</w:t>
            </w:r>
          </w:p>
        </w:tc>
        <w:tc>
          <w:tcPr>
            <w:tcW w:w="1434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43DA" w:rsidTr="007F43DA">
        <w:tc>
          <w:tcPr>
            <w:tcW w:w="2043" w:type="dxa"/>
            <w:vAlign w:val="center"/>
          </w:tcPr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Иностранные</w:t>
            </w:r>
          </w:p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языки</w:t>
            </w:r>
          </w:p>
        </w:tc>
        <w:tc>
          <w:tcPr>
            <w:tcW w:w="3081" w:type="dxa"/>
            <w:gridSpan w:val="2"/>
            <w:vAlign w:val="center"/>
          </w:tcPr>
          <w:p w:rsidR="00405AAC" w:rsidRDefault="00405AAC" w:rsidP="004D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7F43DA" w:rsidRPr="00561526" w:rsidRDefault="00405AAC" w:rsidP="004D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F43DA">
              <w:rPr>
                <w:rFonts w:ascii="Times New Roman" w:hAnsi="Times New Roman" w:cs="Times New Roman"/>
              </w:rPr>
              <w:t xml:space="preserve">Немецкий </w:t>
            </w:r>
            <w:r w:rsidR="007F43DA" w:rsidRPr="00561526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4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43DA" w:rsidTr="007F43DA">
        <w:tc>
          <w:tcPr>
            <w:tcW w:w="2043" w:type="dxa"/>
            <w:vMerge w:val="restart"/>
          </w:tcPr>
          <w:p w:rsidR="007F43DA" w:rsidRDefault="007F43DA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864" w:type="dxa"/>
            <w:vMerge w:val="restart"/>
          </w:tcPr>
          <w:p w:rsidR="007F43DA" w:rsidRDefault="007F43DA" w:rsidP="004D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proofErr w:type="gramEnd"/>
          </w:p>
          <w:p w:rsidR="007F43DA" w:rsidRPr="007F43DA" w:rsidRDefault="007F43DA" w:rsidP="004D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  <w:proofErr w:type="spellEnd"/>
          </w:p>
        </w:tc>
        <w:tc>
          <w:tcPr>
            <w:tcW w:w="2217" w:type="dxa"/>
            <w:vAlign w:val="center"/>
          </w:tcPr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алгебра и начала математического анализа.</w:t>
            </w:r>
          </w:p>
        </w:tc>
        <w:tc>
          <w:tcPr>
            <w:tcW w:w="1434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43DA" w:rsidTr="007F43DA">
        <w:tc>
          <w:tcPr>
            <w:tcW w:w="2043" w:type="dxa"/>
            <w:vMerge/>
          </w:tcPr>
          <w:p w:rsidR="007F43DA" w:rsidRDefault="007F43DA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7F43DA" w:rsidRDefault="007F43DA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34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43DA" w:rsidTr="007F43DA">
        <w:tc>
          <w:tcPr>
            <w:tcW w:w="2043" w:type="dxa"/>
            <w:vMerge/>
          </w:tcPr>
          <w:p w:rsidR="007F43DA" w:rsidRDefault="007F43DA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</w:tcPr>
          <w:p w:rsidR="007F43DA" w:rsidRDefault="007F43DA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34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43DA" w:rsidTr="007F43DA">
        <w:tc>
          <w:tcPr>
            <w:tcW w:w="2043" w:type="dxa"/>
            <w:vMerge w:val="restart"/>
            <w:vAlign w:val="center"/>
          </w:tcPr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081" w:type="dxa"/>
            <w:gridSpan w:val="2"/>
            <w:vAlign w:val="center"/>
          </w:tcPr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34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43DA" w:rsidTr="007F43DA">
        <w:tc>
          <w:tcPr>
            <w:tcW w:w="2043" w:type="dxa"/>
            <w:vMerge/>
            <w:vAlign w:val="center"/>
          </w:tcPr>
          <w:p w:rsidR="007F43DA" w:rsidRDefault="007F43DA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7F43DA" w:rsidRDefault="007F43DA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34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3DA" w:rsidTr="007F43DA">
        <w:trPr>
          <w:trHeight w:val="506"/>
        </w:trPr>
        <w:tc>
          <w:tcPr>
            <w:tcW w:w="2043" w:type="dxa"/>
            <w:vAlign w:val="center"/>
          </w:tcPr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Общественные</w:t>
            </w:r>
          </w:p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3081" w:type="dxa"/>
            <w:gridSpan w:val="2"/>
            <w:vAlign w:val="center"/>
          </w:tcPr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34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43DA" w:rsidTr="007F43DA">
        <w:tc>
          <w:tcPr>
            <w:tcW w:w="2043" w:type="dxa"/>
            <w:vMerge w:val="restart"/>
            <w:vAlign w:val="center"/>
          </w:tcPr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 xml:space="preserve">Физическая культура, </w:t>
            </w:r>
          </w:p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экология и основы безопасности и жизнедеятельности</w:t>
            </w:r>
          </w:p>
        </w:tc>
        <w:tc>
          <w:tcPr>
            <w:tcW w:w="3081" w:type="dxa"/>
            <w:gridSpan w:val="2"/>
            <w:vAlign w:val="center"/>
          </w:tcPr>
          <w:p w:rsidR="007F43DA" w:rsidRPr="00561526" w:rsidRDefault="007F43DA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34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43DA" w:rsidTr="007F43DA">
        <w:tc>
          <w:tcPr>
            <w:tcW w:w="2043" w:type="dxa"/>
            <w:vMerge/>
            <w:vAlign w:val="center"/>
          </w:tcPr>
          <w:p w:rsidR="007F43DA" w:rsidRDefault="007F43DA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7F43DA" w:rsidRDefault="007F43DA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34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7F43DA" w:rsidRPr="007F43DA" w:rsidRDefault="007F43DA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43DA" w:rsidTr="007F43DA">
        <w:tc>
          <w:tcPr>
            <w:tcW w:w="5124" w:type="dxa"/>
            <w:gridSpan w:val="3"/>
          </w:tcPr>
          <w:p w:rsidR="007F43DA" w:rsidRDefault="007F43DA" w:rsidP="007F43D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4" w:type="dxa"/>
          </w:tcPr>
          <w:p w:rsidR="007F43DA" w:rsidRDefault="007F43DA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7F43DA" w:rsidRDefault="007F43DA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35816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288" w:type="dxa"/>
          </w:tcPr>
          <w:p w:rsidR="007F43DA" w:rsidRDefault="007F43DA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35816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87" w:type="dxa"/>
          </w:tcPr>
          <w:p w:rsidR="007F43DA" w:rsidRDefault="007F43DA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7F43DA" w:rsidTr="00F953CA">
        <w:tc>
          <w:tcPr>
            <w:tcW w:w="10421" w:type="dxa"/>
            <w:gridSpan w:val="7"/>
          </w:tcPr>
          <w:p w:rsidR="007F43DA" w:rsidRDefault="007F43DA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4D277C" w:rsidTr="00F953CA">
        <w:tc>
          <w:tcPr>
            <w:tcW w:w="2043" w:type="dxa"/>
            <w:vMerge w:val="restart"/>
            <w:vAlign w:val="center"/>
          </w:tcPr>
          <w:p w:rsidR="004D277C" w:rsidRPr="00561526" w:rsidRDefault="004D277C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Общественные</w:t>
            </w:r>
          </w:p>
          <w:p w:rsidR="004D277C" w:rsidRPr="00561526" w:rsidRDefault="004D277C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3081" w:type="dxa"/>
            <w:gridSpan w:val="2"/>
            <w:vAlign w:val="center"/>
          </w:tcPr>
          <w:p w:rsidR="004D277C" w:rsidRPr="00561526" w:rsidRDefault="004D277C" w:rsidP="004D277C">
            <w:pPr>
              <w:ind w:firstLine="34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34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77C" w:rsidTr="00F953CA">
        <w:tc>
          <w:tcPr>
            <w:tcW w:w="2043" w:type="dxa"/>
            <w:vMerge/>
            <w:vAlign w:val="center"/>
          </w:tcPr>
          <w:p w:rsidR="004D277C" w:rsidRDefault="004D277C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4D277C" w:rsidRDefault="004D277C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434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87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77C" w:rsidTr="00F953CA">
        <w:tc>
          <w:tcPr>
            <w:tcW w:w="2043" w:type="dxa"/>
            <w:vMerge/>
            <w:vAlign w:val="center"/>
          </w:tcPr>
          <w:p w:rsidR="004D277C" w:rsidRDefault="004D277C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4D277C" w:rsidRDefault="004D277C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434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77C" w:rsidTr="007F43DA">
        <w:tc>
          <w:tcPr>
            <w:tcW w:w="2043" w:type="dxa"/>
            <w:vMerge/>
          </w:tcPr>
          <w:p w:rsidR="004D277C" w:rsidRDefault="004D277C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</w:tcPr>
          <w:p w:rsidR="004D277C" w:rsidRPr="004D277C" w:rsidRDefault="004D277C" w:rsidP="004D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34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4D277C" w:rsidRPr="004D277C" w:rsidRDefault="00B777D6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4D277C" w:rsidRPr="004D277C" w:rsidRDefault="00B777D6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4D277C" w:rsidRPr="004D277C" w:rsidRDefault="00B777D6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77C" w:rsidTr="007F43DA">
        <w:tc>
          <w:tcPr>
            <w:tcW w:w="2043" w:type="dxa"/>
            <w:vMerge/>
          </w:tcPr>
          <w:p w:rsidR="004D277C" w:rsidRDefault="004D277C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</w:tcPr>
          <w:p w:rsidR="004D277C" w:rsidRPr="004D277C" w:rsidRDefault="004D277C" w:rsidP="004D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ировая художественная культура</w:t>
            </w:r>
          </w:p>
        </w:tc>
        <w:tc>
          <w:tcPr>
            <w:tcW w:w="1434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77C" w:rsidTr="00F953CA">
        <w:tc>
          <w:tcPr>
            <w:tcW w:w="2043" w:type="dxa"/>
            <w:vMerge w:val="restart"/>
            <w:vAlign w:val="center"/>
          </w:tcPr>
          <w:p w:rsidR="004D277C" w:rsidRPr="00561526" w:rsidRDefault="004D277C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081" w:type="dxa"/>
            <w:gridSpan w:val="2"/>
            <w:vAlign w:val="center"/>
          </w:tcPr>
          <w:p w:rsidR="004D277C" w:rsidRPr="00561526" w:rsidRDefault="004D277C" w:rsidP="004D277C">
            <w:pPr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34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77C" w:rsidTr="00F953CA">
        <w:tc>
          <w:tcPr>
            <w:tcW w:w="2043" w:type="dxa"/>
            <w:vMerge/>
            <w:vAlign w:val="center"/>
          </w:tcPr>
          <w:p w:rsidR="004D277C" w:rsidRDefault="004D277C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4D277C" w:rsidRDefault="004D277C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34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4D277C" w:rsidRPr="004D277C" w:rsidRDefault="004D277C" w:rsidP="005F2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77C" w:rsidTr="00F953CA">
        <w:tc>
          <w:tcPr>
            <w:tcW w:w="2043" w:type="dxa"/>
          </w:tcPr>
          <w:p w:rsidR="004D277C" w:rsidRDefault="00B777D6" w:rsidP="004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1" w:type="dxa"/>
            <w:gridSpan w:val="2"/>
            <w:vAlign w:val="center"/>
          </w:tcPr>
          <w:p w:rsidR="004D277C" w:rsidRPr="00561526" w:rsidRDefault="004D277C" w:rsidP="004D277C">
            <w:pPr>
              <w:rPr>
                <w:rFonts w:ascii="Times New Roman" w:hAnsi="Times New Roman" w:cs="Times New Roman"/>
              </w:rPr>
            </w:pPr>
            <w:proofErr w:type="gramStart"/>
            <w:r w:rsidRPr="00561526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434" w:type="dxa"/>
            <w:vAlign w:val="center"/>
          </w:tcPr>
          <w:p w:rsidR="004D277C" w:rsidRPr="004D277C" w:rsidRDefault="004D277C" w:rsidP="00F95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:rsidR="004D277C" w:rsidRPr="004D277C" w:rsidRDefault="004D277C" w:rsidP="00F953CA">
            <w:pPr>
              <w:jc w:val="center"/>
              <w:rPr>
                <w:rFonts w:ascii="Times New Roman" w:hAnsi="Times New Roman" w:cs="Times New Roman"/>
              </w:rPr>
            </w:pPr>
            <w:r w:rsidRPr="004D2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4D277C" w:rsidRPr="004D277C" w:rsidRDefault="004D277C" w:rsidP="00F953CA">
            <w:pPr>
              <w:jc w:val="center"/>
              <w:rPr>
                <w:rFonts w:ascii="Times New Roman" w:hAnsi="Times New Roman" w:cs="Times New Roman"/>
              </w:rPr>
            </w:pPr>
            <w:r w:rsidRPr="004D277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7" w:type="dxa"/>
            <w:vAlign w:val="center"/>
          </w:tcPr>
          <w:p w:rsidR="004D277C" w:rsidRPr="004D277C" w:rsidRDefault="004D277C" w:rsidP="00F953CA">
            <w:pPr>
              <w:jc w:val="center"/>
              <w:rPr>
                <w:rFonts w:ascii="Times New Roman" w:hAnsi="Times New Roman" w:cs="Times New Roman"/>
              </w:rPr>
            </w:pPr>
            <w:r w:rsidRPr="004D277C">
              <w:rPr>
                <w:rFonts w:ascii="Times New Roman" w:hAnsi="Times New Roman" w:cs="Times New Roman"/>
              </w:rPr>
              <w:t>2</w:t>
            </w:r>
          </w:p>
        </w:tc>
      </w:tr>
      <w:tr w:rsidR="004D277C" w:rsidTr="00F953CA">
        <w:tc>
          <w:tcPr>
            <w:tcW w:w="5124" w:type="dxa"/>
            <w:gridSpan w:val="3"/>
          </w:tcPr>
          <w:p w:rsidR="004D277C" w:rsidRDefault="004D277C" w:rsidP="004D277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4" w:type="dxa"/>
          </w:tcPr>
          <w:p w:rsidR="004D277C" w:rsidRDefault="004D277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4D277C" w:rsidRDefault="00B777D6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D277C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288" w:type="dxa"/>
          </w:tcPr>
          <w:p w:rsidR="004D277C" w:rsidRDefault="00B777D6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D277C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287" w:type="dxa"/>
          </w:tcPr>
          <w:p w:rsidR="004D277C" w:rsidRDefault="004D277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77D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777D6" w:rsidTr="00F953CA">
        <w:tc>
          <w:tcPr>
            <w:tcW w:w="10421" w:type="dxa"/>
            <w:gridSpan w:val="7"/>
          </w:tcPr>
          <w:p w:rsidR="00B777D6" w:rsidRDefault="00B777D6" w:rsidP="00331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Факультативные курс</w:t>
            </w:r>
            <w:r w:rsidR="003313D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</w:tr>
      <w:tr w:rsidR="004D277C" w:rsidTr="007F43DA">
        <w:tc>
          <w:tcPr>
            <w:tcW w:w="2043" w:type="dxa"/>
          </w:tcPr>
          <w:p w:rsidR="004D277C" w:rsidRDefault="004D277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2"/>
          </w:tcPr>
          <w:p w:rsidR="004D277C" w:rsidRDefault="004D277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4D277C" w:rsidRDefault="004D277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4D277C" w:rsidRDefault="00B35816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D277C" w:rsidRDefault="00B35816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:rsidR="004D277C" w:rsidRDefault="00B777D6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313DC" w:rsidTr="00F953CA">
        <w:tc>
          <w:tcPr>
            <w:tcW w:w="2043" w:type="dxa"/>
            <w:vAlign w:val="center"/>
          </w:tcPr>
          <w:p w:rsidR="003313DC" w:rsidRPr="00557A6F" w:rsidRDefault="003313DC" w:rsidP="00F953CA">
            <w:pPr>
              <w:rPr>
                <w:rFonts w:ascii="Times New Roman" w:hAnsi="Times New Roman" w:cs="Times New Roman"/>
              </w:rPr>
            </w:pPr>
            <w:r w:rsidRPr="00557A6F">
              <w:rPr>
                <w:rFonts w:ascii="Times New Roman" w:hAnsi="Times New Roman" w:cs="Times New Roman"/>
              </w:rPr>
              <w:t>Максимально допустимая аудиторная недельная нагрузка</w:t>
            </w:r>
          </w:p>
        </w:tc>
        <w:tc>
          <w:tcPr>
            <w:tcW w:w="3081" w:type="dxa"/>
            <w:gridSpan w:val="2"/>
            <w:vAlign w:val="center"/>
          </w:tcPr>
          <w:p w:rsidR="003313DC" w:rsidRPr="00561526" w:rsidRDefault="003313DC" w:rsidP="00F953CA">
            <w:pPr>
              <w:ind w:firstLine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6</w:t>
            </w:r>
            <w:r w:rsidRPr="00561526">
              <w:rPr>
                <w:rFonts w:ascii="Times New Roman" w:hAnsi="Times New Roman" w:cs="Times New Roman"/>
              </w:rPr>
              <w:t>-дневной учебной неделе</w:t>
            </w:r>
          </w:p>
        </w:tc>
        <w:tc>
          <w:tcPr>
            <w:tcW w:w="1434" w:type="dxa"/>
          </w:tcPr>
          <w:p w:rsidR="003313DC" w:rsidRDefault="003313D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313DC" w:rsidRPr="00561526" w:rsidRDefault="003313DC" w:rsidP="00F95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52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1526">
              <w:rPr>
                <w:rFonts w:ascii="Times New Roman" w:hAnsi="Times New Roman" w:cs="Times New Roman"/>
                <w:b/>
              </w:rPr>
              <w:t xml:space="preserve"> (1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561526"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1288" w:type="dxa"/>
            <w:vAlign w:val="center"/>
          </w:tcPr>
          <w:p w:rsidR="003313DC" w:rsidRPr="009C628D" w:rsidRDefault="003313DC" w:rsidP="00F953CA">
            <w:pPr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1526">
              <w:rPr>
                <w:rFonts w:ascii="Times New Roman" w:hAnsi="Times New Roman" w:cs="Times New Roman"/>
                <w:b/>
              </w:rPr>
              <w:t xml:space="preserve"> (1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561526"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1287" w:type="dxa"/>
          </w:tcPr>
          <w:p w:rsidR="003313DC" w:rsidRDefault="003313D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77D6" w:rsidTr="00F953CA">
        <w:tc>
          <w:tcPr>
            <w:tcW w:w="5124" w:type="dxa"/>
            <w:gridSpan w:val="3"/>
          </w:tcPr>
          <w:p w:rsidR="00B777D6" w:rsidRDefault="00557A6F" w:rsidP="00331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313DC">
              <w:rPr>
                <w:rFonts w:ascii="Times New Roman" w:hAnsi="Times New Roman" w:cs="Times New Roman"/>
                <w:b/>
                <w:sz w:val="20"/>
                <w:szCs w:val="20"/>
              </w:rPr>
              <w:t>неурочная деятельность: кружки, секции и др.</w:t>
            </w:r>
          </w:p>
        </w:tc>
        <w:tc>
          <w:tcPr>
            <w:tcW w:w="1434" w:type="dxa"/>
          </w:tcPr>
          <w:p w:rsidR="00B777D6" w:rsidRDefault="00B777D6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B777D6" w:rsidRDefault="003313D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88" w:type="dxa"/>
          </w:tcPr>
          <w:p w:rsidR="00B777D6" w:rsidRDefault="003313D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87" w:type="dxa"/>
          </w:tcPr>
          <w:p w:rsidR="00B777D6" w:rsidRDefault="00B777D6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3DC" w:rsidTr="00F953CA">
        <w:tc>
          <w:tcPr>
            <w:tcW w:w="5124" w:type="dxa"/>
            <w:gridSpan w:val="3"/>
          </w:tcPr>
          <w:p w:rsidR="003313DC" w:rsidRDefault="003313DC" w:rsidP="003313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4" w:type="dxa"/>
          </w:tcPr>
          <w:p w:rsidR="003313DC" w:rsidRDefault="003313D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313DC" w:rsidRDefault="003313D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288" w:type="dxa"/>
          </w:tcPr>
          <w:p w:rsidR="003313DC" w:rsidRDefault="003313D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1326</w:t>
            </w:r>
          </w:p>
        </w:tc>
        <w:tc>
          <w:tcPr>
            <w:tcW w:w="1287" w:type="dxa"/>
          </w:tcPr>
          <w:p w:rsidR="003313DC" w:rsidRDefault="003313DC" w:rsidP="005F2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6F95" w:rsidRDefault="000A6F95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2B64" w:rsidRDefault="00A12B64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2B64" w:rsidRDefault="00A12B64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2B64" w:rsidRDefault="00A12B64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2B64" w:rsidRDefault="00A12B64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2B64" w:rsidRDefault="00A12B64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2B64" w:rsidRDefault="00A12B64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ED3" w:rsidRDefault="00753ED3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ED3" w:rsidRDefault="00753ED3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ED3" w:rsidRDefault="00753ED3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ED3" w:rsidRDefault="00753ED3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ED3" w:rsidRDefault="00753ED3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2B64" w:rsidRDefault="00A12B64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2B64" w:rsidRDefault="00A12B64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2B64" w:rsidRDefault="00A12B64" w:rsidP="005F24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49B0" w:rsidRPr="00355C4C" w:rsidRDefault="008E49B0" w:rsidP="008E4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5C4C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промежуточной (итоговой) аттестации </w:t>
      </w:r>
      <w:proofErr w:type="gramStart"/>
      <w:r w:rsidRPr="00355C4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55C4C">
        <w:rPr>
          <w:rFonts w:ascii="Times New Roman" w:hAnsi="Times New Roman" w:cs="Times New Roman"/>
          <w:b/>
          <w:bCs/>
          <w:sz w:val="24"/>
          <w:szCs w:val="24"/>
        </w:rPr>
        <w:t xml:space="preserve"> 10-11-х</w:t>
      </w:r>
    </w:p>
    <w:p w:rsidR="008873A3" w:rsidRPr="00355C4C" w:rsidRDefault="008E49B0" w:rsidP="008E49B0">
      <w:pPr>
        <w:tabs>
          <w:tab w:val="left" w:pos="15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55C4C">
        <w:rPr>
          <w:rFonts w:ascii="Times New Roman" w:hAnsi="Times New Roman" w:cs="Times New Roman"/>
          <w:b/>
          <w:bCs/>
          <w:sz w:val="24"/>
          <w:szCs w:val="24"/>
        </w:rPr>
        <w:t>классов (уровень среднего общего образования)</w:t>
      </w:r>
    </w:p>
    <w:tbl>
      <w:tblPr>
        <w:tblStyle w:val="a4"/>
        <w:tblW w:w="9498" w:type="dxa"/>
        <w:tblInd w:w="-176" w:type="dxa"/>
        <w:tblLayout w:type="fixed"/>
        <w:tblLook w:val="04A0"/>
      </w:tblPr>
      <w:tblGrid>
        <w:gridCol w:w="3166"/>
        <w:gridCol w:w="3166"/>
        <w:gridCol w:w="3166"/>
      </w:tblGrid>
      <w:tr w:rsidR="00355C4C" w:rsidRPr="00355C4C" w:rsidTr="00355C4C">
        <w:tc>
          <w:tcPr>
            <w:tcW w:w="3166" w:type="dxa"/>
            <w:vMerge w:val="restart"/>
          </w:tcPr>
          <w:p w:rsidR="00355C4C" w:rsidRPr="00355C4C" w:rsidRDefault="00355C4C" w:rsidP="008E49B0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66" w:type="dxa"/>
          </w:tcPr>
          <w:p w:rsidR="00355C4C" w:rsidRPr="00355C4C" w:rsidRDefault="00355C4C" w:rsidP="0036793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355C4C" w:rsidRPr="00355C4C" w:rsidTr="00355C4C">
        <w:trPr>
          <w:trHeight w:val="783"/>
        </w:trPr>
        <w:tc>
          <w:tcPr>
            <w:tcW w:w="3166" w:type="dxa"/>
            <w:vMerge/>
          </w:tcPr>
          <w:p w:rsidR="00355C4C" w:rsidRPr="00355C4C" w:rsidRDefault="00355C4C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6" w:type="dxa"/>
          </w:tcPr>
          <w:p w:rsidR="00355C4C" w:rsidRPr="00355C4C" w:rsidRDefault="00355C4C" w:rsidP="00EA60E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355C4C" w:rsidRPr="00355C4C" w:rsidRDefault="00355C4C" w:rsidP="00BD343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  <w:p w:rsidR="00355C4C" w:rsidRPr="00355C4C" w:rsidRDefault="00355C4C" w:rsidP="00BD3430">
            <w:pPr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  <w:p w:rsidR="00355C4C" w:rsidRPr="00355C4C" w:rsidRDefault="00C4375A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3166" w:type="dxa"/>
          </w:tcPr>
          <w:p w:rsidR="00355C4C" w:rsidRPr="00355C4C" w:rsidRDefault="00C4375A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Style w:val="FontStyle39"/>
              </w:rPr>
              <w:t>Итоговая контрольная работа в форме ЕГЭ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Литература</w:t>
            </w:r>
          </w:p>
          <w:p w:rsidR="00355C4C" w:rsidRPr="00355C4C" w:rsidRDefault="00C4375A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166" w:type="dxa"/>
          </w:tcPr>
          <w:p w:rsidR="00355C4C" w:rsidRPr="00355C4C" w:rsidRDefault="00355C4C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Иностранный</w:t>
            </w:r>
          </w:p>
          <w:p w:rsidR="00355C4C" w:rsidRPr="00355C4C" w:rsidRDefault="00355C4C" w:rsidP="00C4375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язык (</w:t>
            </w:r>
            <w:r w:rsidR="00C4375A">
              <w:rPr>
                <w:rFonts w:ascii="Times New Roman" w:eastAsia="TimesNewRomanPSMT" w:hAnsi="Times New Roman" w:cs="Times New Roman"/>
                <w:sz w:val="24"/>
                <w:szCs w:val="24"/>
              </w:rPr>
              <w:t>немецкий</w:t>
            </w: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</w:tcPr>
          <w:p w:rsidR="00355C4C" w:rsidRPr="00355C4C" w:rsidRDefault="00355C4C" w:rsidP="00355C4C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</w:t>
            </w:r>
          </w:p>
          <w:p w:rsidR="00355C4C" w:rsidRPr="00355C4C" w:rsidRDefault="00C4375A" w:rsidP="003313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</w:tcPr>
          <w:p w:rsidR="00355C4C" w:rsidRPr="00355C4C" w:rsidRDefault="00355C4C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 или ВПР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Обществознание</w:t>
            </w:r>
          </w:p>
          <w:p w:rsidR="00355C4C" w:rsidRPr="00355C4C" w:rsidRDefault="00C4375A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</w:tcPr>
          <w:p w:rsidR="00355C4C" w:rsidRPr="00355C4C" w:rsidRDefault="00355C4C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  <w:p w:rsidR="00355C4C" w:rsidRPr="00355C4C" w:rsidRDefault="00C4375A" w:rsidP="003313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</w:tcPr>
          <w:p w:rsidR="00355C4C" w:rsidRPr="00355C4C" w:rsidRDefault="00355C4C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Информатика</w:t>
            </w:r>
          </w:p>
          <w:p w:rsidR="00355C4C" w:rsidRPr="00355C4C" w:rsidRDefault="00C4375A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166" w:type="dxa"/>
          </w:tcPr>
          <w:p w:rsidR="00355C4C" w:rsidRPr="00355C4C" w:rsidRDefault="00355C4C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</w:t>
            </w:r>
          </w:p>
          <w:p w:rsidR="00355C4C" w:rsidRPr="00355C4C" w:rsidRDefault="00C4375A" w:rsidP="003313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</w:tcPr>
          <w:p w:rsidR="00355C4C" w:rsidRPr="00355C4C" w:rsidRDefault="00355C4C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Химия</w:t>
            </w:r>
          </w:p>
          <w:p w:rsidR="00355C4C" w:rsidRPr="00355C4C" w:rsidRDefault="00C4375A" w:rsidP="003313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</w:tcPr>
          <w:p w:rsidR="00355C4C" w:rsidRPr="00355C4C" w:rsidRDefault="00355C4C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 или ВПР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</w:t>
            </w:r>
          </w:p>
          <w:p w:rsidR="00355C4C" w:rsidRPr="00355C4C" w:rsidRDefault="00C4375A" w:rsidP="003313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</w:tcPr>
          <w:p w:rsidR="00355C4C" w:rsidRPr="00355C4C" w:rsidRDefault="00355C4C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Астрономия</w:t>
            </w:r>
          </w:p>
          <w:p w:rsidR="00355C4C" w:rsidRPr="00355C4C" w:rsidRDefault="00C4375A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</w:tcPr>
          <w:p w:rsidR="00355C4C" w:rsidRPr="00355C4C" w:rsidRDefault="00355C4C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--</w:t>
            </w:r>
          </w:p>
        </w:tc>
      </w:tr>
      <w:tr w:rsidR="00355C4C" w:rsidRPr="00355C4C" w:rsidTr="00355C4C">
        <w:tc>
          <w:tcPr>
            <w:tcW w:w="3166" w:type="dxa"/>
          </w:tcPr>
          <w:p w:rsidR="003313DC" w:rsidRDefault="00355C4C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География </w:t>
            </w:r>
          </w:p>
          <w:p w:rsidR="00355C4C" w:rsidRPr="00355C4C" w:rsidRDefault="00C4375A" w:rsidP="000A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355C4C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</w:tcPr>
          <w:p w:rsidR="00355C4C" w:rsidRPr="00355C4C" w:rsidRDefault="00355C4C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313DC" w:rsidRPr="00355C4C" w:rsidTr="003313DC">
        <w:trPr>
          <w:trHeight w:val="261"/>
        </w:trPr>
        <w:tc>
          <w:tcPr>
            <w:tcW w:w="3166" w:type="dxa"/>
          </w:tcPr>
          <w:p w:rsidR="003313DC" w:rsidRPr="00355C4C" w:rsidRDefault="003313DC" w:rsidP="00C4375A">
            <w:pPr>
              <w:autoSpaceDE w:val="0"/>
              <w:autoSpaceDN w:val="0"/>
              <w:adjustRightInd w:val="0"/>
              <w:ind w:right="-9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ОБЖ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="00C437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313DC" w:rsidRPr="00355C4C" w:rsidRDefault="003313DC" w:rsidP="003313DC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Военные сборы</w:t>
            </w:r>
          </w:p>
        </w:tc>
        <w:tc>
          <w:tcPr>
            <w:tcW w:w="3166" w:type="dxa"/>
          </w:tcPr>
          <w:p w:rsidR="003313DC" w:rsidRPr="00355C4C" w:rsidRDefault="003313DC" w:rsidP="003313DC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C4375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C437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355C4C" w:rsidRPr="00355C4C" w:rsidRDefault="00557A6F" w:rsidP="000A6F95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E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на уровень физической подготовки</w:t>
            </w:r>
          </w:p>
        </w:tc>
        <w:tc>
          <w:tcPr>
            <w:tcW w:w="3166" w:type="dxa"/>
          </w:tcPr>
          <w:p w:rsidR="00355C4C" w:rsidRPr="00BE0475" w:rsidRDefault="00BE0475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E0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на уровень физической подготовки</w:t>
            </w:r>
            <w:r w:rsidR="00355C4C" w:rsidRPr="00BE047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C4C" w:rsidRPr="00355C4C" w:rsidTr="00355C4C">
        <w:tc>
          <w:tcPr>
            <w:tcW w:w="3166" w:type="dxa"/>
          </w:tcPr>
          <w:p w:rsidR="00355C4C" w:rsidRPr="00355C4C" w:rsidRDefault="00355C4C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Индивидуальный</w:t>
            </w:r>
          </w:p>
          <w:p w:rsidR="00355C4C" w:rsidRPr="00355C4C" w:rsidRDefault="00355C4C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3166" w:type="dxa"/>
            <w:vAlign w:val="center"/>
          </w:tcPr>
          <w:p w:rsidR="00355C4C" w:rsidRPr="00355C4C" w:rsidRDefault="00355C4C" w:rsidP="000A6F9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защита</w:t>
            </w:r>
          </w:p>
          <w:p w:rsidR="00355C4C" w:rsidRPr="00355C4C" w:rsidRDefault="00355C4C" w:rsidP="000A6F95">
            <w:pPr>
              <w:tabs>
                <w:tab w:val="left" w:pos="1560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  <w:vAlign w:val="center"/>
          </w:tcPr>
          <w:p w:rsidR="00355C4C" w:rsidRPr="00355C4C" w:rsidRDefault="00355C4C" w:rsidP="00F9160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>защита</w:t>
            </w:r>
          </w:p>
          <w:p w:rsidR="00355C4C" w:rsidRPr="00355C4C" w:rsidRDefault="00355C4C" w:rsidP="00F9160A">
            <w:pPr>
              <w:tabs>
                <w:tab w:val="left" w:pos="1560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5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5C4C" w:rsidRPr="00355C4C" w:rsidRDefault="00355C4C" w:rsidP="008E49B0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966958" w:rsidRPr="007347E7" w:rsidRDefault="00557A6F" w:rsidP="009669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66958" w:rsidRPr="007347E7" w:rsidRDefault="00966958" w:rsidP="009669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Периодичность проведения промежуточной аттестации по непрофильным</w:t>
      </w:r>
      <w:r w:rsidR="007379B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B3DFD">
        <w:rPr>
          <w:rFonts w:ascii="Times New Roman" w:eastAsia="TimesNewRomanPSMT" w:hAnsi="Times New Roman" w:cs="Times New Roman"/>
          <w:sz w:val="24"/>
          <w:szCs w:val="24"/>
        </w:rPr>
        <w:t>предметам: 1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раза в год (в конце </w:t>
      </w:r>
      <w:r w:rsidR="00557A6F">
        <w:rPr>
          <w:rFonts w:ascii="Times New Roman" w:eastAsia="TimesNewRomanPSMT" w:hAnsi="Times New Roman" w:cs="Times New Roman"/>
          <w:sz w:val="24"/>
          <w:szCs w:val="24"/>
        </w:rPr>
        <w:t>учебного года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966958" w:rsidRPr="00DF13CE" w:rsidRDefault="00966958" w:rsidP="009669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Промежуточная аттестация в 10-11-х классах осуществляется в форме</w:t>
      </w:r>
      <w:r w:rsidR="007379B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7A6F">
        <w:rPr>
          <w:rFonts w:ascii="Times New Roman" w:eastAsia="TimesNewRomanPSMT" w:hAnsi="Times New Roman" w:cs="Times New Roman"/>
          <w:sz w:val="24"/>
          <w:szCs w:val="24"/>
        </w:rPr>
        <w:t>итоговых  контрольны</w:t>
      </w:r>
      <w:r w:rsidR="00355C4C">
        <w:rPr>
          <w:rFonts w:ascii="Times New Roman" w:eastAsia="TimesNewRomanPSMT" w:hAnsi="Times New Roman" w:cs="Times New Roman"/>
          <w:sz w:val="24"/>
          <w:szCs w:val="24"/>
        </w:rPr>
        <w:t>х работ, тестов,</w:t>
      </w:r>
      <w:r w:rsidR="00557A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55C4C">
        <w:rPr>
          <w:rFonts w:ascii="Times New Roman" w:eastAsia="TimesNewRomanPSMT" w:hAnsi="Times New Roman" w:cs="Times New Roman"/>
          <w:sz w:val="24"/>
          <w:szCs w:val="24"/>
        </w:rPr>
        <w:t>зачета, ВПР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35816" w:rsidRPr="00B35816" w:rsidRDefault="00B35816" w:rsidP="00B35816">
      <w:pPr>
        <w:pStyle w:val="Style2"/>
        <w:widowControl/>
        <w:rPr>
          <w:rStyle w:val="FontStyle40"/>
          <w:sz w:val="24"/>
          <w:szCs w:val="24"/>
        </w:rPr>
      </w:pPr>
      <w:r w:rsidRPr="00B35816">
        <w:rPr>
          <w:rStyle w:val="FontStyle40"/>
          <w:sz w:val="24"/>
          <w:szCs w:val="24"/>
        </w:rPr>
        <w:t>Итоговая отметка за учебный год выставляется с учетом результатов годовой промежуточной аттестации (среднее арифметическое полугодовых отметок и отметки за годовую промежуточную аттестацию).</w:t>
      </w:r>
    </w:p>
    <w:p w:rsidR="005850B0" w:rsidRPr="00477621" w:rsidRDefault="00966958" w:rsidP="00355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Реализация профильного обучения в части, формируемой участниками</w:t>
      </w:r>
      <w:r w:rsidR="007379B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образовательных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отношений, содействует подготовке к процедурам</w:t>
      </w:r>
      <w:r w:rsidR="007379B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государственной итоговой аттестации выпускников по профильным</w:t>
      </w:r>
      <w:r w:rsidR="007379B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предметам, данное распределение позволяет обеспечить выполнение учебных программ базового уровня для более глубокого усвоения программного материала, формирования навыков самостоятельной работы, приближения учащихся к выбору будущей профессии, для осуществления их</w:t>
      </w:r>
      <w:r w:rsidR="007379B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самоопределения и самовыражения, развития и реализации их творческих,</w:t>
      </w:r>
      <w:r w:rsidR="007379B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интеллектуальных способностей.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Курсы модулей также решают задачи</w:t>
      </w:r>
      <w:r w:rsidR="007379B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пропедевтики вузовских дисциплин.</w:t>
      </w:r>
    </w:p>
    <w:sectPr w:rsidR="005850B0" w:rsidRPr="00477621" w:rsidSect="00950EFF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268648"/>
    <w:lvl w:ilvl="0">
      <w:numFmt w:val="bullet"/>
      <w:lvlText w:val="*"/>
      <w:lvlJc w:val="left"/>
    </w:lvl>
  </w:abstractNum>
  <w:abstractNum w:abstractNumId="1">
    <w:nsid w:val="075C0BC6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A95B2B"/>
    <w:multiLevelType w:val="multilevel"/>
    <w:tmpl w:val="98B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60AC9"/>
    <w:multiLevelType w:val="multilevel"/>
    <w:tmpl w:val="E1C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B452C"/>
    <w:multiLevelType w:val="multilevel"/>
    <w:tmpl w:val="EA56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F64D6"/>
    <w:multiLevelType w:val="hybridMultilevel"/>
    <w:tmpl w:val="464EA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0F8A708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E93D05"/>
    <w:multiLevelType w:val="multilevel"/>
    <w:tmpl w:val="6B10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C4A07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004A0F"/>
    <w:multiLevelType w:val="hybridMultilevel"/>
    <w:tmpl w:val="C214347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C6203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2B1AFD"/>
    <w:multiLevelType w:val="multilevel"/>
    <w:tmpl w:val="D9CE5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147A72"/>
    <w:multiLevelType w:val="hybridMultilevel"/>
    <w:tmpl w:val="DEA2899E"/>
    <w:lvl w:ilvl="0" w:tplc="A7E8E000">
      <w:start w:val="1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8452B9"/>
    <w:multiLevelType w:val="multilevel"/>
    <w:tmpl w:val="8884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5836FD"/>
    <w:multiLevelType w:val="hybridMultilevel"/>
    <w:tmpl w:val="EA5EA8A4"/>
    <w:lvl w:ilvl="0" w:tplc="0176828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7339F0"/>
    <w:multiLevelType w:val="multilevel"/>
    <w:tmpl w:val="CAE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8F7DA8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9A31BC"/>
    <w:multiLevelType w:val="multilevel"/>
    <w:tmpl w:val="8E7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D1366E"/>
    <w:multiLevelType w:val="multilevel"/>
    <w:tmpl w:val="9E7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402126"/>
    <w:multiLevelType w:val="hybridMultilevel"/>
    <w:tmpl w:val="C088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C7B34"/>
    <w:multiLevelType w:val="multilevel"/>
    <w:tmpl w:val="A3DA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B1E5F"/>
    <w:multiLevelType w:val="multilevel"/>
    <w:tmpl w:val="C97E8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83E9F"/>
    <w:multiLevelType w:val="multilevel"/>
    <w:tmpl w:val="397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0155EF"/>
    <w:multiLevelType w:val="multilevel"/>
    <w:tmpl w:val="F08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6706AD"/>
    <w:multiLevelType w:val="multilevel"/>
    <w:tmpl w:val="A9B8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B6B0E"/>
    <w:multiLevelType w:val="multilevel"/>
    <w:tmpl w:val="A23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46740"/>
    <w:multiLevelType w:val="hybridMultilevel"/>
    <w:tmpl w:val="78C81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3D4F3B"/>
    <w:multiLevelType w:val="multilevel"/>
    <w:tmpl w:val="B34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1487B"/>
    <w:multiLevelType w:val="multilevel"/>
    <w:tmpl w:val="A0543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"/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30"/>
  </w:num>
  <w:num w:numId="12">
    <w:abstractNumId w:val="23"/>
  </w:num>
  <w:num w:numId="13">
    <w:abstractNumId w:val="28"/>
  </w:num>
  <w:num w:numId="14">
    <w:abstractNumId w:val="19"/>
  </w:num>
  <w:num w:numId="15">
    <w:abstractNumId w:val="8"/>
  </w:num>
  <w:num w:numId="16">
    <w:abstractNumId w:val="2"/>
  </w:num>
  <w:num w:numId="17">
    <w:abstractNumId w:val="26"/>
  </w:num>
  <w:num w:numId="18">
    <w:abstractNumId w:val="14"/>
  </w:num>
  <w:num w:numId="19">
    <w:abstractNumId w:val="25"/>
  </w:num>
  <w:num w:numId="20">
    <w:abstractNumId w:val="4"/>
  </w:num>
  <w:num w:numId="21">
    <w:abstractNumId w:val="21"/>
  </w:num>
  <w:num w:numId="22">
    <w:abstractNumId w:val="3"/>
  </w:num>
  <w:num w:numId="23">
    <w:abstractNumId w:val="29"/>
  </w:num>
  <w:num w:numId="24">
    <w:abstractNumId w:val="20"/>
  </w:num>
  <w:num w:numId="25">
    <w:abstractNumId w:val="16"/>
  </w:num>
  <w:num w:numId="26">
    <w:abstractNumId w:val="22"/>
  </w:num>
  <w:num w:numId="27">
    <w:abstractNumId w:val="27"/>
  </w:num>
  <w:num w:numId="2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4"/>
  </w:num>
  <w:num w:numId="31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characterSpacingControl w:val="doNotCompress"/>
  <w:compat/>
  <w:rsids>
    <w:rsidRoot w:val="008873A3"/>
    <w:rsid w:val="00002652"/>
    <w:rsid w:val="00033F79"/>
    <w:rsid w:val="0004031A"/>
    <w:rsid w:val="00073589"/>
    <w:rsid w:val="0007690E"/>
    <w:rsid w:val="00085D2C"/>
    <w:rsid w:val="00087BA7"/>
    <w:rsid w:val="000A6F95"/>
    <w:rsid w:val="000B3D07"/>
    <w:rsid w:val="000B7882"/>
    <w:rsid w:val="000D569A"/>
    <w:rsid w:val="000D6391"/>
    <w:rsid w:val="000E0823"/>
    <w:rsid w:val="000E1E04"/>
    <w:rsid w:val="000E410E"/>
    <w:rsid w:val="00120B8F"/>
    <w:rsid w:val="001212AE"/>
    <w:rsid w:val="00127316"/>
    <w:rsid w:val="001276D2"/>
    <w:rsid w:val="0013010F"/>
    <w:rsid w:val="00150563"/>
    <w:rsid w:val="0015464B"/>
    <w:rsid w:val="00157389"/>
    <w:rsid w:val="0015784E"/>
    <w:rsid w:val="0016689E"/>
    <w:rsid w:val="00170DF3"/>
    <w:rsid w:val="00181A10"/>
    <w:rsid w:val="00183813"/>
    <w:rsid w:val="001845BC"/>
    <w:rsid w:val="00185006"/>
    <w:rsid w:val="00185F89"/>
    <w:rsid w:val="001A1FF2"/>
    <w:rsid w:val="001B21C8"/>
    <w:rsid w:val="001C0E5B"/>
    <w:rsid w:val="001C5D7C"/>
    <w:rsid w:val="001C68A5"/>
    <w:rsid w:val="001E5E5C"/>
    <w:rsid w:val="001E7C3A"/>
    <w:rsid w:val="00204AB1"/>
    <w:rsid w:val="00205567"/>
    <w:rsid w:val="00212F5D"/>
    <w:rsid w:val="0021342E"/>
    <w:rsid w:val="00213F91"/>
    <w:rsid w:val="00244750"/>
    <w:rsid w:val="00253DCD"/>
    <w:rsid w:val="00265AF9"/>
    <w:rsid w:val="00276757"/>
    <w:rsid w:val="002D2B55"/>
    <w:rsid w:val="002D422D"/>
    <w:rsid w:val="002E38C0"/>
    <w:rsid w:val="002E38F2"/>
    <w:rsid w:val="002F5B25"/>
    <w:rsid w:val="0030011F"/>
    <w:rsid w:val="00303C9B"/>
    <w:rsid w:val="003108B0"/>
    <w:rsid w:val="00320BE1"/>
    <w:rsid w:val="00323161"/>
    <w:rsid w:val="003313DC"/>
    <w:rsid w:val="00355C4C"/>
    <w:rsid w:val="0036201A"/>
    <w:rsid w:val="003678D3"/>
    <w:rsid w:val="00367935"/>
    <w:rsid w:val="00376E0C"/>
    <w:rsid w:val="00377A8D"/>
    <w:rsid w:val="003A3AE1"/>
    <w:rsid w:val="003A3B0C"/>
    <w:rsid w:val="003B0CED"/>
    <w:rsid w:val="003E0943"/>
    <w:rsid w:val="003E4D5B"/>
    <w:rsid w:val="00405AAC"/>
    <w:rsid w:val="004117FA"/>
    <w:rsid w:val="00416FD9"/>
    <w:rsid w:val="00425538"/>
    <w:rsid w:val="004258B8"/>
    <w:rsid w:val="00426404"/>
    <w:rsid w:val="00470FD2"/>
    <w:rsid w:val="00477621"/>
    <w:rsid w:val="004901D6"/>
    <w:rsid w:val="004A0904"/>
    <w:rsid w:val="004B2223"/>
    <w:rsid w:val="004C1828"/>
    <w:rsid w:val="004D277C"/>
    <w:rsid w:val="004F3D55"/>
    <w:rsid w:val="00512FFA"/>
    <w:rsid w:val="005210CE"/>
    <w:rsid w:val="005234DD"/>
    <w:rsid w:val="00526F00"/>
    <w:rsid w:val="00541CD5"/>
    <w:rsid w:val="00545865"/>
    <w:rsid w:val="00547339"/>
    <w:rsid w:val="00551C54"/>
    <w:rsid w:val="00557A6F"/>
    <w:rsid w:val="00561526"/>
    <w:rsid w:val="00564B4F"/>
    <w:rsid w:val="0057748A"/>
    <w:rsid w:val="005819B9"/>
    <w:rsid w:val="005850B0"/>
    <w:rsid w:val="00593817"/>
    <w:rsid w:val="005B3DFD"/>
    <w:rsid w:val="005B4424"/>
    <w:rsid w:val="005B6AB5"/>
    <w:rsid w:val="005C2C7E"/>
    <w:rsid w:val="005C3074"/>
    <w:rsid w:val="005C511E"/>
    <w:rsid w:val="005E627E"/>
    <w:rsid w:val="005F24EF"/>
    <w:rsid w:val="00601800"/>
    <w:rsid w:val="00605737"/>
    <w:rsid w:val="00625F0F"/>
    <w:rsid w:val="0062648C"/>
    <w:rsid w:val="006378AC"/>
    <w:rsid w:val="006422B9"/>
    <w:rsid w:val="006526D9"/>
    <w:rsid w:val="006669DF"/>
    <w:rsid w:val="00684A2E"/>
    <w:rsid w:val="00686A1F"/>
    <w:rsid w:val="00695FC5"/>
    <w:rsid w:val="00697BC9"/>
    <w:rsid w:val="006A173D"/>
    <w:rsid w:val="006A1BA3"/>
    <w:rsid w:val="006E5D36"/>
    <w:rsid w:val="006F7325"/>
    <w:rsid w:val="00710EE3"/>
    <w:rsid w:val="007267B3"/>
    <w:rsid w:val="007347E7"/>
    <w:rsid w:val="007379BE"/>
    <w:rsid w:val="00744D98"/>
    <w:rsid w:val="00750819"/>
    <w:rsid w:val="00752914"/>
    <w:rsid w:val="00753ED3"/>
    <w:rsid w:val="00756263"/>
    <w:rsid w:val="00761ACD"/>
    <w:rsid w:val="00785DA1"/>
    <w:rsid w:val="007902E0"/>
    <w:rsid w:val="007954ED"/>
    <w:rsid w:val="007A3ACC"/>
    <w:rsid w:val="007B2621"/>
    <w:rsid w:val="007B5AAF"/>
    <w:rsid w:val="007B62ED"/>
    <w:rsid w:val="007C33B7"/>
    <w:rsid w:val="007D3325"/>
    <w:rsid w:val="007D63DA"/>
    <w:rsid w:val="007E67CB"/>
    <w:rsid w:val="007E7E0A"/>
    <w:rsid w:val="007F43DA"/>
    <w:rsid w:val="00802972"/>
    <w:rsid w:val="00805BBB"/>
    <w:rsid w:val="00823928"/>
    <w:rsid w:val="0082487B"/>
    <w:rsid w:val="00833BEE"/>
    <w:rsid w:val="0083400A"/>
    <w:rsid w:val="008412A9"/>
    <w:rsid w:val="00842E3A"/>
    <w:rsid w:val="0084517F"/>
    <w:rsid w:val="00847114"/>
    <w:rsid w:val="0084788F"/>
    <w:rsid w:val="00860ABB"/>
    <w:rsid w:val="008643D1"/>
    <w:rsid w:val="00867AD7"/>
    <w:rsid w:val="008873A3"/>
    <w:rsid w:val="00887EC1"/>
    <w:rsid w:val="00897B86"/>
    <w:rsid w:val="008A465D"/>
    <w:rsid w:val="008B63E3"/>
    <w:rsid w:val="008B67B3"/>
    <w:rsid w:val="008B6A44"/>
    <w:rsid w:val="008C1234"/>
    <w:rsid w:val="008C13E8"/>
    <w:rsid w:val="008C2BC2"/>
    <w:rsid w:val="008C37B0"/>
    <w:rsid w:val="008C48FD"/>
    <w:rsid w:val="008D28ED"/>
    <w:rsid w:val="008D6924"/>
    <w:rsid w:val="008D7A45"/>
    <w:rsid w:val="008E49B0"/>
    <w:rsid w:val="008E6A10"/>
    <w:rsid w:val="00900627"/>
    <w:rsid w:val="0091678E"/>
    <w:rsid w:val="00924671"/>
    <w:rsid w:val="00934124"/>
    <w:rsid w:val="00946DC4"/>
    <w:rsid w:val="00950EFF"/>
    <w:rsid w:val="009514B9"/>
    <w:rsid w:val="009611A7"/>
    <w:rsid w:val="00966958"/>
    <w:rsid w:val="0097721F"/>
    <w:rsid w:val="00981B93"/>
    <w:rsid w:val="00992D06"/>
    <w:rsid w:val="00993619"/>
    <w:rsid w:val="009C628D"/>
    <w:rsid w:val="009D5C94"/>
    <w:rsid w:val="009E0AB2"/>
    <w:rsid w:val="009E0DCC"/>
    <w:rsid w:val="009E0F70"/>
    <w:rsid w:val="009E231F"/>
    <w:rsid w:val="00A12B64"/>
    <w:rsid w:val="00A205C4"/>
    <w:rsid w:val="00A350AA"/>
    <w:rsid w:val="00A42637"/>
    <w:rsid w:val="00A508F2"/>
    <w:rsid w:val="00A51FFB"/>
    <w:rsid w:val="00A60C79"/>
    <w:rsid w:val="00A719DC"/>
    <w:rsid w:val="00A72233"/>
    <w:rsid w:val="00A72512"/>
    <w:rsid w:val="00A844FB"/>
    <w:rsid w:val="00A969F4"/>
    <w:rsid w:val="00A97311"/>
    <w:rsid w:val="00AB276E"/>
    <w:rsid w:val="00AC06F1"/>
    <w:rsid w:val="00AC2462"/>
    <w:rsid w:val="00AC69D8"/>
    <w:rsid w:val="00AD627E"/>
    <w:rsid w:val="00AE2C54"/>
    <w:rsid w:val="00AF1B44"/>
    <w:rsid w:val="00AF1FB9"/>
    <w:rsid w:val="00B002E0"/>
    <w:rsid w:val="00B10331"/>
    <w:rsid w:val="00B21944"/>
    <w:rsid w:val="00B35816"/>
    <w:rsid w:val="00B5154B"/>
    <w:rsid w:val="00B54B89"/>
    <w:rsid w:val="00B55386"/>
    <w:rsid w:val="00B60D64"/>
    <w:rsid w:val="00B63479"/>
    <w:rsid w:val="00B777D6"/>
    <w:rsid w:val="00B866EA"/>
    <w:rsid w:val="00B86EE1"/>
    <w:rsid w:val="00B90D86"/>
    <w:rsid w:val="00B92007"/>
    <w:rsid w:val="00B948A8"/>
    <w:rsid w:val="00BA5065"/>
    <w:rsid w:val="00BA5E1C"/>
    <w:rsid w:val="00BB5405"/>
    <w:rsid w:val="00BD2206"/>
    <w:rsid w:val="00BD2912"/>
    <w:rsid w:val="00BD3430"/>
    <w:rsid w:val="00BD6F51"/>
    <w:rsid w:val="00BD71D7"/>
    <w:rsid w:val="00BE0475"/>
    <w:rsid w:val="00BE47FD"/>
    <w:rsid w:val="00BE6F59"/>
    <w:rsid w:val="00BE7548"/>
    <w:rsid w:val="00BF447F"/>
    <w:rsid w:val="00C02534"/>
    <w:rsid w:val="00C02D09"/>
    <w:rsid w:val="00C06C67"/>
    <w:rsid w:val="00C27A2B"/>
    <w:rsid w:val="00C3150E"/>
    <w:rsid w:val="00C345C9"/>
    <w:rsid w:val="00C34F46"/>
    <w:rsid w:val="00C4375A"/>
    <w:rsid w:val="00C44114"/>
    <w:rsid w:val="00C513F0"/>
    <w:rsid w:val="00C565FA"/>
    <w:rsid w:val="00C6308C"/>
    <w:rsid w:val="00C659B0"/>
    <w:rsid w:val="00C73555"/>
    <w:rsid w:val="00C81EBB"/>
    <w:rsid w:val="00C854A2"/>
    <w:rsid w:val="00C904D9"/>
    <w:rsid w:val="00C936FC"/>
    <w:rsid w:val="00C95272"/>
    <w:rsid w:val="00C97852"/>
    <w:rsid w:val="00CC2A28"/>
    <w:rsid w:val="00CD2BFB"/>
    <w:rsid w:val="00CE2591"/>
    <w:rsid w:val="00CF1D2E"/>
    <w:rsid w:val="00CF39D5"/>
    <w:rsid w:val="00D23E43"/>
    <w:rsid w:val="00D36E0F"/>
    <w:rsid w:val="00D46B54"/>
    <w:rsid w:val="00D603D6"/>
    <w:rsid w:val="00D6559B"/>
    <w:rsid w:val="00D65A95"/>
    <w:rsid w:val="00D820FC"/>
    <w:rsid w:val="00D8625A"/>
    <w:rsid w:val="00D91170"/>
    <w:rsid w:val="00D95A99"/>
    <w:rsid w:val="00D97C27"/>
    <w:rsid w:val="00DB0717"/>
    <w:rsid w:val="00DB0BAE"/>
    <w:rsid w:val="00DB1F9D"/>
    <w:rsid w:val="00DC4A39"/>
    <w:rsid w:val="00DD4F58"/>
    <w:rsid w:val="00DD53E3"/>
    <w:rsid w:val="00DD5C25"/>
    <w:rsid w:val="00DF13CE"/>
    <w:rsid w:val="00E114E6"/>
    <w:rsid w:val="00E21E32"/>
    <w:rsid w:val="00E23AC4"/>
    <w:rsid w:val="00E23ACB"/>
    <w:rsid w:val="00E2703A"/>
    <w:rsid w:val="00E27A30"/>
    <w:rsid w:val="00E46D07"/>
    <w:rsid w:val="00E50C20"/>
    <w:rsid w:val="00E557FE"/>
    <w:rsid w:val="00E62544"/>
    <w:rsid w:val="00E660C3"/>
    <w:rsid w:val="00EA2680"/>
    <w:rsid w:val="00EA3D7E"/>
    <w:rsid w:val="00EA60E1"/>
    <w:rsid w:val="00EB78E5"/>
    <w:rsid w:val="00EC0565"/>
    <w:rsid w:val="00EC6683"/>
    <w:rsid w:val="00EE4D72"/>
    <w:rsid w:val="00EE6914"/>
    <w:rsid w:val="00EF3A97"/>
    <w:rsid w:val="00F00698"/>
    <w:rsid w:val="00F10677"/>
    <w:rsid w:val="00F17942"/>
    <w:rsid w:val="00F17ECA"/>
    <w:rsid w:val="00F24562"/>
    <w:rsid w:val="00F521A3"/>
    <w:rsid w:val="00F56E41"/>
    <w:rsid w:val="00F81A11"/>
    <w:rsid w:val="00F8704B"/>
    <w:rsid w:val="00F9160A"/>
    <w:rsid w:val="00F93E11"/>
    <w:rsid w:val="00F953CA"/>
    <w:rsid w:val="00FA6871"/>
    <w:rsid w:val="00FA69F3"/>
    <w:rsid w:val="00FC06B4"/>
    <w:rsid w:val="00FE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60C3"/>
  </w:style>
  <w:style w:type="paragraph" w:styleId="1">
    <w:name w:val="heading 1"/>
    <w:basedOn w:val="a0"/>
    <w:next w:val="a0"/>
    <w:link w:val="10"/>
    <w:uiPriority w:val="9"/>
    <w:qFormat/>
    <w:rsid w:val="00C9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5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C06C6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C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04AB1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E46D07"/>
    <w:pPr>
      <w:numPr>
        <w:numId w:val="2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E46D0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Основной текст Знак"/>
    <w:link w:val="a8"/>
    <w:uiPriority w:val="99"/>
    <w:locked/>
    <w:rsid w:val="00253DCD"/>
    <w:rPr>
      <w:rFonts w:ascii="Times New Roman" w:hAnsi="Times New Roman"/>
    </w:rPr>
  </w:style>
  <w:style w:type="paragraph" w:styleId="a8">
    <w:name w:val="Body Text"/>
    <w:basedOn w:val="a0"/>
    <w:link w:val="a7"/>
    <w:uiPriority w:val="99"/>
    <w:rsid w:val="00253DCD"/>
    <w:pPr>
      <w:spacing w:after="120" w:line="360" w:lineRule="auto"/>
    </w:pPr>
    <w:rPr>
      <w:rFonts w:ascii="Times New Roman" w:hAnsi="Times New Roman"/>
    </w:rPr>
  </w:style>
  <w:style w:type="character" w:customStyle="1" w:styleId="11">
    <w:name w:val="Основной текст Знак1"/>
    <w:basedOn w:val="a1"/>
    <w:uiPriority w:val="99"/>
    <w:semiHidden/>
    <w:rsid w:val="00253DCD"/>
  </w:style>
  <w:style w:type="character" w:customStyle="1" w:styleId="8">
    <w:name w:val="Основной текст (8)_"/>
    <w:link w:val="80"/>
    <w:rsid w:val="00253DCD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paragraph" w:customStyle="1" w:styleId="80">
    <w:name w:val="Основной текст (8)"/>
    <w:basedOn w:val="a0"/>
    <w:link w:val="8"/>
    <w:rsid w:val="00253DCD"/>
    <w:pPr>
      <w:shd w:val="clear" w:color="auto" w:fill="FFFFFF"/>
      <w:spacing w:after="0"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rsid w:val="00C06C67"/>
    <w:rPr>
      <w:rFonts w:ascii="Times New Roman" w:eastAsia="Calibri" w:hAnsi="Times New Roman" w:cs="Times New Roman"/>
      <w:b/>
      <w:sz w:val="28"/>
      <w:szCs w:val="28"/>
    </w:rPr>
  </w:style>
  <w:style w:type="character" w:styleId="a9">
    <w:name w:val="Hyperlink"/>
    <w:uiPriority w:val="99"/>
    <w:unhideWhenUsed/>
    <w:rsid w:val="00C06C67"/>
    <w:rPr>
      <w:color w:val="0563C1"/>
      <w:u w:val="single"/>
    </w:rPr>
  </w:style>
  <w:style w:type="character" w:customStyle="1" w:styleId="aa">
    <w:name w:val="Основной текст + Полужирный"/>
    <w:rsid w:val="00C06C6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b">
    <w:name w:val="Основной текст_"/>
    <w:basedOn w:val="a1"/>
    <w:link w:val="31"/>
    <w:rsid w:val="0007358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b"/>
    <w:rsid w:val="00073589"/>
    <w:rPr>
      <w:rFonts w:ascii="Times New Roman" w:eastAsia="Times New Roman" w:hAnsi="Times New Roman" w:cs="Times New Roman"/>
      <w:i/>
      <w:iCs/>
      <w:color w:val="000000"/>
      <w:spacing w:val="-1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0"/>
    <w:link w:val="ab"/>
    <w:rsid w:val="0007358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c">
    <w:name w:val="Normal (Web)"/>
    <w:basedOn w:val="a0"/>
    <w:uiPriority w:val="99"/>
    <w:unhideWhenUsed/>
    <w:rsid w:val="008D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E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EE4D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904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585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5850B0"/>
  </w:style>
  <w:style w:type="paragraph" w:customStyle="1" w:styleId="Default">
    <w:name w:val="Default"/>
    <w:rsid w:val="00585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Emphasis"/>
    <w:qFormat/>
    <w:rsid w:val="00750819"/>
    <w:rPr>
      <w:i/>
      <w:iCs/>
    </w:rPr>
  </w:style>
  <w:style w:type="paragraph" w:customStyle="1" w:styleId="TabletextTable">
    <w:name w:val="Table_text (Table)"/>
    <w:basedOn w:val="a0"/>
    <w:uiPriority w:val="99"/>
    <w:rsid w:val="00750819"/>
    <w:pPr>
      <w:tabs>
        <w:tab w:val="left" w:pos="227"/>
        <w:tab w:val="left" w:pos="320"/>
      </w:tabs>
      <w:autoSpaceDE w:val="0"/>
      <w:autoSpaceDN w:val="0"/>
      <w:adjustRightInd w:val="0"/>
      <w:spacing w:after="0" w:line="210" w:lineRule="atLeast"/>
      <w:textAlignment w:val="center"/>
    </w:pPr>
    <w:rPr>
      <w:rFonts w:ascii="FreeSet Book" w:eastAsia="Calibri" w:hAnsi="FreeSet Book" w:cs="FreeSet Book"/>
      <w:color w:val="000000"/>
      <w:sz w:val="18"/>
      <w:szCs w:val="18"/>
    </w:rPr>
  </w:style>
  <w:style w:type="paragraph" w:customStyle="1" w:styleId="c15">
    <w:name w:val="c15"/>
    <w:basedOn w:val="a0"/>
    <w:rsid w:val="00FA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FA69F3"/>
    <w:rPr>
      <w:b/>
      <w:bCs/>
    </w:rPr>
  </w:style>
  <w:style w:type="paragraph" w:customStyle="1" w:styleId="Style2">
    <w:name w:val="Style2"/>
    <w:basedOn w:val="a0"/>
    <w:uiPriority w:val="99"/>
    <w:rsid w:val="00B3581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1"/>
    <w:uiPriority w:val="99"/>
    <w:rsid w:val="00B3581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9">
    <w:name w:val="Font Style39"/>
    <w:basedOn w:val="a1"/>
    <w:uiPriority w:val="99"/>
    <w:rsid w:val="00C4375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a0"/>
    <w:uiPriority w:val="99"/>
    <w:rsid w:val="00416FD9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16FD9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416FD9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1"/>
    <w:uiPriority w:val="99"/>
    <w:rsid w:val="00564B4F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bucjiibhv9a.xn--p1ai/%D0%B4%D0%BE%D0%BA%D1%83%D0%BC%D0%B5%D0%BD%D1%82%D1%8B/8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1F2B-24FF-4D5F-9B0A-B027435D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6178</Words>
  <Characters>35218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КСОШ</dc:creator>
  <cp:lastModifiedBy>Zavuch</cp:lastModifiedBy>
  <cp:revision>158</cp:revision>
  <cp:lastPrinted>2021-06-08T10:54:00Z</cp:lastPrinted>
  <dcterms:created xsi:type="dcterms:W3CDTF">2018-06-06T06:19:00Z</dcterms:created>
  <dcterms:modified xsi:type="dcterms:W3CDTF">2023-05-11T10:04:00Z</dcterms:modified>
</cp:coreProperties>
</file>